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kern w:val="0"/>
          <w:sz w:val="18"/>
          <w:szCs w:val="18"/>
        </w:rPr>
        <w:t>综述：本方案旨在应对新质生产力赛道面临的“资本密集但人才稀缺”的招聘结构性挑战；以“跨行业高可复用技术类职岗”为最小标准化单元，致力于将非标的招聘需求转化为“高度参数化”的匹配模型，探索并构建一套可规模化复制的运营新体系</w:t>
      </w:r>
    </w:p>
    <w:p w:rsidR="00D75486" w:rsidRPr="00D75486" w:rsidRDefault="00D75486" w:rsidP="00D75486">
      <w:pPr>
        <w:widowControl/>
        <w:spacing w:before="320" w:after="130" w:line="223" w:lineRule="auto"/>
        <w:jc w:val="left"/>
        <w:outlineLvl w:val="3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D75486">
        <w:rPr>
          <w:rFonts w:ascii="宋体" w:eastAsia="宋体" w:hAnsi="宋体" w:cs="宋体"/>
          <w:b/>
          <w:bCs/>
          <w:kern w:val="0"/>
          <w:sz w:val="27"/>
          <w:szCs w:val="27"/>
        </w:rPr>
        <w:t>一、方案目标与核心判断</w:t>
      </w:r>
    </w:p>
    <w:p w:rsidR="00D75486" w:rsidRPr="00D75486" w:rsidRDefault="00D75486" w:rsidP="00D75486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现象</w:t>
      </w:r>
      <w:r w:rsidRPr="00D75486">
        <w:rPr>
          <w:rFonts w:ascii="宋体" w:eastAsia="宋体" w:hAnsi="宋体" w:cs="宋体"/>
          <w:kern w:val="0"/>
          <w:sz w:val="18"/>
          <w:szCs w:val="18"/>
        </w:rPr>
        <w:t>：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新质生产力属于典型“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供不应求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”的新生业态，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人才存量稀缺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导致传统粗放式匹配失效；通用招聘平台在这些岗位上容易出现：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搜不到人/供给分散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技能描述不清导致筛选困难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面试转化率低、交付成本高</w:t>
      </w:r>
    </w:p>
    <w:p w:rsidR="00D75486" w:rsidRPr="00D75486" w:rsidRDefault="00D75486" w:rsidP="00D75486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核心机会点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：核心壁垒不在单点交付，而在于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通过业务动作的高度参数化，实现服务的规模化复制；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因此行业运营的目标是：先找到可被标准化、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可规模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复制的切入口，打造“匹配效率提升→商业化增量”的链路，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而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职岗正是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最小可运营的标准化单元；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针对新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质人才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存量稀缺的痛点，策略上倾向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以底层技能为锚点，锁定具备跨行业高复用性的通用技术类职岗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；不仅通过“技能迁移”解决了核心人才的源头供给问题，更能产生“带单效应”，辐射并带动通用职能等基础岗位的招聘需求</w:t>
      </w:r>
    </w:p>
    <w:p w:rsidR="00D75486" w:rsidRPr="00D75486" w:rsidRDefault="00D75486" w:rsidP="00D75486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研究思路：现状诊断→逻辑推演→实证校验→路径规划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现状诊断：新质生产力重点行业/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职岗扫描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与内部资源盘点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逻辑推演：核心招聘痛点识别与初步假设构建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实证校验：B/C深度调研验证（证实/证伪）与结论收敛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路径规划：解决方案设计与差异化策略输出</w:t>
      </w:r>
    </w:p>
    <w:p w:rsidR="00D75486" w:rsidRPr="00D75486" w:rsidRDefault="00D75486" w:rsidP="00D75486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本方案阶段目标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建立“外部真实招聘需求 × 内部供给覆盖”的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职岗潜力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分级模型；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按分级采取差异化策略，选择1-2个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关键职岗完成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B/C端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定量+定性深度调研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，明确通用平台失效点与变现切入点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1–2个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关键职岗的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MVP闭环验证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（岗位需求结构化输入 → 候选人技能结构化表达/最小验证 → 分层推荐 → 面试转化与招聘周期改善 → 企业付费/续费验证）</w:t>
      </w:r>
    </w:p>
    <w:p w:rsidR="00D75486" w:rsidRPr="00D75486" w:rsidRDefault="00D75486" w:rsidP="00D75486">
      <w:pPr>
        <w:widowControl/>
        <w:numPr>
          <w:ilvl w:val="0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后续关键产出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《职岗潜力分级模型V1》+试点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职岗选择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理由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《B端&amp;C端洞察报告》（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含关键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结论的证据链：样本量、口径、数据）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《单职岗解决方案包MVP》（岗位模板/候选人模板/分层规则/验证方式/SOP）</w:t>
      </w:r>
    </w:p>
    <w:p w:rsidR="00D75486" w:rsidRPr="00D75486" w:rsidRDefault="00D75486" w:rsidP="00D75486">
      <w:pPr>
        <w:widowControl/>
        <w:numPr>
          <w:ilvl w:val="1"/>
          <w:numId w:val="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《试点结果复盘报告》（指标、案例、下一步迭代）</w:t>
      </w:r>
    </w:p>
    <w:p w:rsidR="00D75486" w:rsidRPr="00D75486" w:rsidRDefault="00D75486" w:rsidP="00D75486">
      <w:pPr>
        <w:widowControl/>
        <w:spacing w:before="320" w:after="130" w:line="223" w:lineRule="auto"/>
        <w:jc w:val="left"/>
        <w:outlineLvl w:val="3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D75486">
        <w:rPr>
          <w:rFonts w:ascii="宋体" w:eastAsia="宋体" w:hAnsi="宋体" w:cs="宋体"/>
          <w:b/>
          <w:bCs/>
          <w:kern w:val="0"/>
          <w:sz w:val="27"/>
          <w:szCs w:val="27"/>
        </w:rPr>
        <w:t>二、新质</w:t>
      </w:r>
      <w:proofErr w:type="gramStart"/>
      <w:r w:rsidRPr="00D75486">
        <w:rPr>
          <w:rFonts w:ascii="宋体" w:eastAsia="宋体" w:hAnsi="宋体" w:cs="宋体"/>
          <w:b/>
          <w:bCs/>
          <w:kern w:val="0"/>
          <w:sz w:val="27"/>
          <w:szCs w:val="27"/>
        </w:rPr>
        <w:t>生产力职岗优先级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27"/>
          <w:szCs w:val="27"/>
        </w:rPr>
        <w:t>分类与选择框架</w:t>
      </w:r>
    </w:p>
    <w:p w:rsidR="00D75486" w:rsidRPr="00D75486" w:rsidRDefault="00D75486" w:rsidP="00D75486">
      <w:pPr>
        <w:widowControl/>
        <w:numPr>
          <w:ilvl w:val="0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新质生产力岗位分类口径：技术类（含研发、工艺等）和通用类（职能、销售、生产、运营等），</w:t>
      </w:r>
      <w:r w:rsidRPr="00D75486">
        <w:rPr>
          <w:rFonts w:ascii="宋体" w:eastAsia="宋体" w:hAnsi="宋体" w:cs="宋体"/>
          <w:b/>
          <w:bCs/>
          <w:color w:val="252527"/>
          <w:kern w:val="0"/>
          <w:sz w:val="18"/>
          <w:szCs w:val="18"/>
        </w:rPr>
        <w:t>跨行业规模化技术类优先，</w:t>
      </w: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可复制性更强</w:t>
      </w:r>
    </w:p>
    <w:p w:rsidR="00D75486" w:rsidRPr="00D75486" w:rsidRDefault="00D75486" w:rsidP="00D75486">
      <w:pPr>
        <w:widowControl/>
        <w:numPr>
          <w:ilvl w:val="1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技术类可按照交付物和技能</w:t>
      </w:r>
      <w:proofErr w:type="gramStart"/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栈</w:t>
      </w:r>
      <w:proofErr w:type="gramEnd"/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进一步拆分</w:t>
      </w:r>
      <w:proofErr w:type="gramStart"/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规模化职岗族群</w:t>
      </w:r>
      <w:proofErr w:type="gramEnd"/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：</w:t>
      </w:r>
    </w:p>
    <w:p w:rsidR="00D75486" w:rsidRPr="00D75486" w:rsidRDefault="00D75486" w:rsidP="00D75486">
      <w:pPr>
        <w:widowControl/>
        <w:numPr>
          <w:ilvl w:val="2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252527"/>
          <w:kern w:val="0"/>
          <w:sz w:val="18"/>
          <w:szCs w:val="18"/>
        </w:rPr>
        <w:t>机械/结构类</w:t>
      </w: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（交付物：图纸、BOM、DFM、装配/调试文档）</w:t>
      </w:r>
    </w:p>
    <w:p w:rsidR="00D75486" w:rsidRPr="00D75486" w:rsidRDefault="00D75486" w:rsidP="00D75486">
      <w:pPr>
        <w:widowControl/>
        <w:numPr>
          <w:ilvl w:val="2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252527"/>
          <w:kern w:val="0"/>
          <w:sz w:val="18"/>
          <w:szCs w:val="18"/>
        </w:rPr>
        <w:t>自动化/PLC/调试类</w:t>
      </w: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（交付物：电气图、PLC/HMI程序、现场调试与验收记录）</w:t>
      </w:r>
    </w:p>
    <w:p w:rsidR="00D75486" w:rsidRPr="00D75486" w:rsidRDefault="00D75486" w:rsidP="00D75486">
      <w:pPr>
        <w:widowControl/>
        <w:numPr>
          <w:ilvl w:val="2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252527"/>
          <w:kern w:val="0"/>
          <w:sz w:val="18"/>
          <w:szCs w:val="18"/>
        </w:rPr>
        <w:lastRenderedPageBreak/>
        <w:t>嵌入式软硬件类</w:t>
      </w: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（交付物：硬件原理图/PCB、固件/驱动、联调与测试报告）</w:t>
      </w:r>
    </w:p>
    <w:p w:rsidR="00D75486" w:rsidRPr="00D75486" w:rsidRDefault="00D75486" w:rsidP="00D75486">
      <w:pPr>
        <w:widowControl/>
        <w:numPr>
          <w:ilvl w:val="2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252527"/>
          <w:kern w:val="0"/>
          <w:sz w:val="18"/>
          <w:szCs w:val="18"/>
        </w:rPr>
        <w:t>芯片/验证类</w:t>
      </w: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（交付物：验证计划、</w:t>
      </w:r>
      <w:proofErr w:type="spellStart"/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Testbench</w:t>
      </w:r>
      <w:proofErr w:type="spellEnd"/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、覆盖率、回归报告）</w:t>
      </w:r>
    </w:p>
    <w:p w:rsidR="00D75486" w:rsidRPr="00D75486" w:rsidRDefault="00D75486" w:rsidP="00D75486">
      <w:pPr>
        <w:widowControl/>
        <w:numPr>
          <w:ilvl w:val="1"/>
          <w:numId w:val="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252527"/>
          <w:kern w:val="0"/>
          <w:sz w:val="18"/>
          <w:szCs w:val="18"/>
        </w:rPr>
        <w:t>通用类主要是标准画像+行业know-how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在“外部真实招聘需求 × 内部供给职岗覆盖”的映射基础上，形成三层分级，并用于制定差异化策略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，建议首期聚焦“智联已覆盖”类</w:t>
      </w:r>
      <w:proofErr w:type="gramStart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目启动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行业试点，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更容易快速验证“参数化运营 → 匹配效率提升 → 商业化增量”的链路</w:t>
      </w:r>
    </w:p>
    <w:p w:rsidR="00D75486" w:rsidRPr="00D75486" w:rsidRDefault="00D75486" w:rsidP="00D75486">
      <w:pPr>
        <w:widowControl/>
        <w:numPr>
          <w:ilvl w:val="0"/>
          <w:numId w:val="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 xml:space="preserve">A </w:t>
      </w:r>
      <w:proofErr w:type="gramStart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智联已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覆盖（优先MVP）</w:t>
      </w:r>
      <w:r w:rsidRPr="00D75486">
        <w:rPr>
          <w:rFonts w:ascii="宋体" w:eastAsia="宋体" w:hAnsi="宋体" w:cs="宋体"/>
          <w:kern w:val="0"/>
          <w:sz w:val="18"/>
          <w:szCs w:val="18"/>
        </w:rPr>
        <w:t>：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当前平台覆盖但存在供给</w:t>
      </w:r>
      <w:proofErr w:type="gramStart"/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分散/</w:t>
      </w:r>
      <w:proofErr w:type="gramEnd"/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匹配粗放等问题</w:t>
      </w:r>
      <w:r w:rsidRPr="00D75486">
        <w:rPr>
          <w:rFonts w:ascii="宋体" w:eastAsia="宋体" w:hAnsi="宋体" w:cs="宋体"/>
          <w:kern w:val="0"/>
          <w:sz w:val="18"/>
          <w:szCs w:val="18"/>
        </w:rPr>
        <w:t>，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通过“解决方案化 + 精细化运营 + 匹配效率提升”驱动商业化增量</w:t>
      </w:r>
    </w:p>
    <w:p w:rsidR="00D75486" w:rsidRPr="00D75486" w:rsidRDefault="00D75486" w:rsidP="00D75486">
      <w:pPr>
        <w:widowControl/>
        <w:numPr>
          <w:ilvl w:val="0"/>
          <w:numId w:val="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 xml:space="preserve">B </w:t>
      </w:r>
      <w:proofErr w:type="gramStart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智联可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迁移（中期推进）</w:t>
      </w:r>
      <w:r w:rsidRPr="00D75486">
        <w:rPr>
          <w:rFonts w:ascii="宋体" w:eastAsia="宋体" w:hAnsi="宋体" w:cs="宋体"/>
          <w:kern w:val="0"/>
          <w:sz w:val="18"/>
          <w:szCs w:val="18"/>
        </w:rPr>
        <w:t>：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面向传统行业向新质生产力转型导致的技能缺口，采用“供给重塑 + 招培一体化”引入培训供给，构建“招聘-培训”生态</w:t>
      </w:r>
    </w:p>
    <w:p w:rsidR="00D75486" w:rsidRPr="00D75486" w:rsidRDefault="00D75486" w:rsidP="00D75486">
      <w:pPr>
        <w:widowControl/>
        <w:numPr>
          <w:ilvl w:val="0"/>
          <w:numId w:val="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 xml:space="preserve">C </w:t>
      </w:r>
      <w:proofErr w:type="gramStart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智联未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覆盖（长期评估）</w:t>
      </w:r>
      <w:r w:rsidRPr="00D75486">
        <w:rPr>
          <w:rFonts w:ascii="宋体" w:eastAsia="宋体" w:hAnsi="宋体" w:cs="宋体"/>
          <w:kern w:val="0"/>
          <w:sz w:val="18"/>
          <w:szCs w:val="18"/>
        </w:rPr>
        <w:t>：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评估是否进行品类扩充与卡位，验证成本与收益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75486" w:rsidRPr="00D75486" w:rsidRDefault="00D75486" w:rsidP="00D75486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firstLine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5486"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  <w:t>智联已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  <w:t>覆盖：</w:t>
            </w: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智联目前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在该领域面临覆盖率低、供给</w:t>
            </w: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端高度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分散的现状，但仍有机会通过内外双轮驱动，提升20%以上的增长空间，其中渠道替代是行业运营后续挖潜重点之一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146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5"/>
      </w:tblGrid>
      <w:tr w:rsidR="00D75486" w:rsidRPr="00D75486" w:rsidTr="00D7548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75486" w:rsidRPr="00D75486" w:rsidRDefault="00D75486" w:rsidP="00D75486">
      <w:pPr>
        <w:widowControl/>
        <w:spacing w:before="320" w:after="130" w:line="223" w:lineRule="auto"/>
        <w:jc w:val="left"/>
        <w:outlineLvl w:val="3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D75486">
        <w:rPr>
          <w:rFonts w:ascii="宋体" w:eastAsia="宋体" w:hAnsi="宋体" w:cs="宋体"/>
          <w:b/>
          <w:bCs/>
          <w:kern w:val="0"/>
          <w:sz w:val="27"/>
          <w:szCs w:val="27"/>
        </w:rPr>
        <w:t>三、后续实施路线图</w:t>
      </w:r>
    </w:p>
    <w:p w:rsidR="00D75486" w:rsidRPr="00D75486" w:rsidRDefault="00D75486" w:rsidP="00D75486">
      <w:pPr>
        <w:widowControl/>
        <w:numPr>
          <w:ilvl w:val="0"/>
          <w:numId w:val="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调研排期</w:t>
      </w:r>
    </w:p>
    <w:p w:rsidR="00D75486" w:rsidRPr="00D75486" w:rsidRDefault="00D75486" w:rsidP="00D75486">
      <w:pPr>
        <w:widowControl/>
        <w:numPr>
          <w:ilvl w:val="0"/>
          <w:numId w:val="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以职岗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B/C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端核心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需求为输入，通过深度调研驱动产品与商业策略迭代，完成1个关键已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覆盖职岗的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MVP闭环验证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调研设计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kern w:val="0"/>
          <w:sz w:val="18"/>
          <w:szCs w:val="18"/>
        </w:rPr>
        <w:t>核心诉求：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通过定量与定性的双重调研，找到商业变现的新切入点</w:t>
      </w:r>
    </w:p>
    <w:p w:rsidR="00D75486" w:rsidRPr="00D75486" w:rsidRDefault="00D75486" w:rsidP="00D75486">
      <w:pPr>
        <w:widowControl/>
        <w:numPr>
          <w:ilvl w:val="0"/>
          <w:numId w:val="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供给侧（渠道摸排）：验证现有招聘渠道的分布结构与份额占比，是否有平台替代空间</w:t>
      </w:r>
    </w:p>
    <w:p w:rsidR="00D75486" w:rsidRPr="00D75486" w:rsidRDefault="00D75486" w:rsidP="00D75486">
      <w:pPr>
        <w:widowControl/>
        <w:numPr>
          <w:ilvl w:val="0"/>
          <w:numId w:val="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需求侧（模式洞察）：企业对交付结果与服务模式的真实诉求，以及当前渠道下的供需错配空间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表</w:t>
      </w:r>
      <w:proofErr w:type="gramStart"/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一</w:t>
      </w:r>
      <w:proofErr w:type="gramEnd"/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：企业端调研清单（针对招聘负责人/HRD）</w:t>
      </w:r>
    </w:p>
    <w:p w:rsidR="00D75486" w:rsidRPr="00D75486" w:rsidRDefault="00D75486" w:rsidP="00D75486">
      <w:pPr>
        <w:widowControl/>
        <w:numPr>
          <w:ilvl w:val="0"/>
          <w:numId w:val="10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lastRenderedPageBreak/>
        <w:t>核心验证假设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：企业不仅缺人，更缺“标准化的技能评估”，且愿意为“缩短适应期”付费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3346"/>
        <w:gridCol w:w="1348"/>
        <w:gridCol w:w="2859"/>
      </w:tblGrid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调研维度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核心访谈问题（话术参考）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数据采集指标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探究意图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1. 痛点与画像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在招聘（如IC验证/PLC调试）岗位时，</w:t>
            </w: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导致简历被淘汰的第一大原因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是什么？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Q2: 候选人从入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职到能独立上产线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/项目，通常需要多久的“适应期”？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Q3: 是否存在“有经验的太贵招不起，刚毕业的完全不会用”的断层现象？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Q4：您招聘的这些技术人员，如果不在本行业干了，他们最容易跳槽去哪个行业？或者您最喜欢从哪个其他行业挖人？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1. 核心硬技能关键词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2. 培养周期（月）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3. 人才断层严重程度（1-10分）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验证标准化程度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：如果“适应期”极长且依赖师徒制，平台难以切入；如果缺的是标准技能，则有机会。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2. 渠道与成本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请按入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职贡献度给渠道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排序（猎头、内推、校招、智联/BOSS）。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Q2: 招聘一名合格工程师的综合成本（大概是多少？（含猎头费）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Q3: 对于年薪30W+的岗位，为什么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不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优先用线上平台自己搜？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1. 渠道占比（%）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2. 单人招聘成本（元）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3. 猎头使用率（%）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验证利润空间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猎头费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越贵，平台切入的“替代溢价”空间越大。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3. 通用平台缺陷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在智联/BOSS上收到的简历，</w:t>
            </w: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面试转化率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大概是多少？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Q2: 您觉得通用平台最大的问题是：A. 搜不到人 B. 简历造假 C. 技能描述不清 D. 候选人已读不回？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Q3: 如果平台能通过技术手段验证候选人的技能，您愿意为此功能额外付费吗？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1. 简历有效率（%）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2. 核心槽点（多选）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3. 增值付费意愿（是/否）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验证切入点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：如果痛点是“技能描述不清”，则垂直平台的“结构化简历”有巨大机会。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 xml:space="preserve">4. </w:t>
            </w: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招转培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意愿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如果我们提供经过3个月定向实训（如针对贵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司设备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的实操）的候选人，但缺乏工作经验，您</w:t>
            </w: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愿意给面试机会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吗？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Q2: 这类“定制化新人”的起薪，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相比社招熟手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，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贵司能接受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的打折比例是多少？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Q3: 贵司目前是否有内部培训体系？是自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建还是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外包？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1. 接受度（高/中/低）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2. 薪资定级（如80%）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 xml:space="preserve">3. 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内训外包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预算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验证商业模式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：判断是做“流量生意”（卖简历）还是做“交付生意”（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卖培训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后的人）。</w:t>
            </w:r>
          </w:p>
        </w:tc>
      </w:tr>
    </w:tbl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表二：人才端调研清单（针对工程师）</w:t>
      </w:r>
    </w:p>
    <w:p w:rsidR="00D75486" w:rsidRPr="00D75486" w:rsidRDefault="00D75486" w:rsidP="00D75486">
      <w:pPr>
        <w:widowControl/>
        <w:numPr>
          <w:ilvl w:val="0"/>
          <w:numId w:val="1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核心验证假设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：新</w:t>
      </w:r>
      <w:proofErr w:type="gramStart"/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质人才</w:t>
      </w:r>
      <w:proofErr w:type="gramEnd"/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可能存在“技能表达障碍”和“转型焦虑”，平台需充当职业经纪人</w:t>
      </w:r>
    </w:p>
    <w:tbl>
      <w:tblPr>
        <w:tblW w:w="112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5612"/>
        <w:gridCol w:w="1693"/>
        <w:gridCol w:w="3144"/>
      </w:tblGrid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lastRenderedPageBreak/>
              <w:t>调研维度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核心访谈问题（话术参考）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关键信息点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探究意图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1. 求职行为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您上一份工作是怎么找到的？（熟人/猎头/APP）Q2: 您手机里装了哪些招聘软件？多久打开一次？Q3: </w:t>
            </w: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不使用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某些招聘软件的原因是什么？（骚扰太多/职位太low/不信任）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 xml:space="preserve">1. 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核心获客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来源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2. APP活跃度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3. 屏蔽原因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验证流量入口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：如果工人只信赖“老乡/师兄”，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则纯线上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平台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很难获客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，需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结合私域运营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。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2. 简历痛点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在写简历时，您觉得能不能把您的技术实力（如非标设备调试手感）完全写清楚？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Q2: 是否遇到过HR看不懂您的技术关键词，导致面试很尴尬的情况？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1. 技能表达难度（高/低）2. 错配经历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验证产品功能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：是否需要引入视频简历、技能认证证书、设备标签等新形式。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3. 转型与付费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Q1: 您是否担心现在的技术（如传统机床）未来会贬值？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Q2: 如果想跳槽去半导体/新能源行业，但需要自费5000元学一项新技能（如PLC），</w:t>
            </w: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且包推荐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面试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，您愿意吗？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Q3: 您更看重“技能证书”还是“大厂实习经历”？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1. 职业焦虑感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2. C端付费意愿（元）</w:t>
            </w:r>
          </w:p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3. 价值取向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1A1C1E"/>
                <w:kern w:val="0"/>
                <w:sz w:val="18"/>
                <w:szCs w:val="18"/>
              </w:rPr>
              <w:t>验证C端变现</w:t>
            </w:r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：测算“招转培”在C端的收费潜力</w:t>
            </w:r>
            <w:proofErr w:type="gramStart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和获客钩子</w:t>
            </w:r>
            <w:proofErr w:type="gramEnd"/>
            <w:r w:rsidRPr="00D75486">
              <w:rPr>
                <w:rFonts w:ascii="宋体" w:eastAsia="宋体" w:hAnsi="宋体" w:cs="宋体"/>
                <w:color w:val="1A1C1E"/>
                <w:kern w:val="0"/>
                <w:sz w:val="18"/>
                <w:szCs w:val="18"/>
              </w:rPr>
              <w:t>。</w:t>
            </w:r>
          </w:p>
        </w:tc>
      </w:tr>
    </w:tbl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415.3pt;height:1.5pt" o:hralign="center" o:hrstd="t" o:hr="t" fillcolor="#a0a0a0" stroked="f"/>
        </w:pict>
      </w:r>
    </w:p>
    <w:p w:rsidR="00D75486" w:rsidRPr="00D75486" w:rsidRDefault="00D75486" w:rsidP="00D75486">
      <w:pPr>
        <w:widowControl/>
        <w:numPr>
          <w:ilvl w:val="0"/>
          <w:numId w:val="1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线上新</w:t>
      </w:r>
      <w:proofErr w:type="gramStart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质行业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专家调研反馈</w:t>
      </w:r>
    </w:p>
    <w:p w:rsidR="00D75486" w:rsidRPr="00D75486" w:rsidRDefault="00D75486" w:rsidP="00D75486">
      <w:pPr>
        <w:widowControl/>
        <w:numPr>
          <w:ilvl w:val="0"/>
          <w:numId w:val="1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i/>
          <w:iCs/>
          <w:color w:val="1A1C1E"/>
          <w:kern w:val="0"/>
          <w:sz w:val="18"/>
          <w:szCs w:val="18"/>
        </w:rPr>
        <w:t>调研方式：</w:t>
      </w: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</w:rPr>
        <w:t xml:space="preserve">线上电话访谈 </w:t>
      </w:r>
    </w:p>
    <w:p w:rsidR="00D75486" w:rsidRPr="00D75486" w:rsidRDefault="00D75486" w:rsidP="00D75486">
      <w:pPr>
        <w:widowControl/>
        <w:numPr>
          <w:ilvl w:val="0"/>
          <w:numId w:val="1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i/>
          <w:iCs/>
          <w:color w:val="1A1C1E"/>
          <w:kern w:val="0"/>
          <w:sz w:val="18"/>
          <w:szCs w:val="18"/>
        </w:rPr>
        <w:t>访谈对象：</w:t>
      </w: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</w:rPr>
        <w:t xml:space="preserve"> 新质生产力赛道行业专家及人力资源高管 </w:t>
      </w:r>
    </w:p>
    <w:p w:rsidR="00D75486" w:rsidRPr="00D75486" w:rsidRDefault="00D75486" w:rsidP="00D75486">
      <w:pPr>
        <w:widowControl/>
        <w:numPr>
          <w:ilvl w:val="0"/>
          <w:numId w:val="1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i/>
          <w:iCs/>
          <w:color w:val="1A1C1E"/>
          <w:kern w:val="0"/>
          <w:sz w:val="18"/>
          <w:szCs w:val="18"/>
        </w:rPr>
        <w:t>执行进度：</w:t>
      </w: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</w:rPr>
        <w:t> 已完成</w:t>
      </w:r>
      <w:r w:rsidRPr="00D75486">
        <w:rPr>
          <w:rFonts w:ascii="宋体" w:eastAsia="宋体" w:hAnsi="宋体" w:cs="宋体"/>
          <w:b/>
          <w:bCs/>
          <w:i/>
          <w:iCs/>
          <w:color w:val="1A1C1E"/>
          <w:kern w:val="0"/>
          <w:sz w:val="18"/>
          <w:szCs w:val="18"/>
        </w:rPr>
        <w:t>3个</w:t>
      </w: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</w:rPr>
        <w:t>核心细分赛道的覆盖，累计访谈</w:t>
      </w:r>
      <w:r w:rsidRPr="00D75486">
        <w:rPr>
          <w:rFonts w:ascii="宋体" w:eastAsia="宋体" w:hAnsi="宋体" w:cs="宋体"/>
          <w:b/>
          <w:bCs/>
          <w:i/>
          <w:iCs/>
          <w:color w:val="1A1C1E"/>
          <w:kern w:val="0"/>
          <w:sz w:val="18"/>
          <w:szCs w:val="18"/>
        </w:rPr>
        <w:t>4位</w:t>
      </w: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</w:rPr>
        <w:t>关键从业者</w:t>
      </w:r>
    </w:p>
    <w:p w:rsidR="00D75486" w:rsidRPr="00D75486" w:rsidRDefault="00D75486" w:rsidP="00D75486">
      <w:pPr>
        <w:widowControl/>
        <w:numPr>
          <w:ilvl w:val="0"/>
          <w:numId w:val="1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i/>
          <w:iCs/>
          <w:color w:val="1A1C1E"/>
          <w:kern w:val="0"/>
          <w:sz w:val="18"/>
          <w:szCs w:val="18"/>
        </w:rPr>
        <w:t>当前小结：</w:t>
      </w:r>
      <w:r w:rsidRPr="00D75486">
        <w:rPr>
          <w:rFonts w:ascii="宋体" w:eastAsia="宋体" w:hAnsi="宋体" w:cs="宋体"/>
          <w:b/>
          <w:bCs/>
          <w:i/>
          <w:iCs/>
          <w:color w:val="2C2C2B"/>
          <w:kern w:val="0"/>
          <w:sz w:val="18"/>
          <w:szCs w:val="18"/>
          <w:shd w:val="clear" w:color="auto" w:fill="FFF5B8"/>
        </w:rPr>
        <w:t>新质生产力行业正处于招聘需求提速阶段，但非标画像成为制约转化效率的瓶颈，JD结构化/参数化改造是新能源汽车/半导体行业的潜在解法之一</w:t>
      </w:r>
    </w:p>
    <w:p w:rsidR="00D75486" w:rsidRPr="00D75486" w:rsidRDefault="00D75486" w:rsidP="00D75486">
      <w:pPr>
        <w:widowControl/>
        <w:numPr>
          <w:ilvl w:val="0"/>
          <w:numId w:val="1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新能源汽车：新</w:t>
      </w:r>
      <w:proofErr w:type="gramStart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质行业</w:t>
      </w:r>
      <w:proofErr w:type="gramEnd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的先行验证场，已具备一套相对成熟的半结构化招聘参数体系，特别在质控和自动化工程师上需求明显</w:t>
      </w:r>
    </w:p>
    <w:p w:rsidR="00D75486" w:rsidRPr="00D75486" w:rsidRDefault="00D75486" w:rsidP="00D75486">
      <w:pPr>
        <w:widowControl/>
        <w:numPr>
          <w:ilvl w:val="0"/>
          <w:numId w:val="1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半导体：~65%的基础工程师人才缺口，</w:t>
      </w:r>
      <w:proofErr w:type="gramStart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网招平台</w:t>
      </w:r>
      <w:proofErr w:type="gramEnd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是核心渠道，当前问题在于简历筛选弱，需求定义缺乏量化，导致验证环节后置</w:t>
      </w:r>
    </w:p>
    <w:p w:rsidR="00D75486" w:rsidRPr="00D75486" w:rsidRDefault="00D75486" w:rsidP="00D75486">
      <w:pPr>
        <w:widowControl/>
        <w:numPr>
          <w:ilvl w:val="0"/>
          <w:numId w:val="1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生物医药：基础</w:t>
      </w:r>
      <w:proofErr w:type="gramStart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研</w:t>
      </w:r>
      <w:proofErr w:type="gramEnd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产类岗位存在规模化需求，属于RPO+</w:t>
      </w:r>
      <w:proofErr w:type="gramStart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校招的</w:t>
      </w:r>
      <w:proofErr w:type="gramEnd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主场，源头截留效率高，线</w:t>
      </w:r>
      <w:proofErr w:type="gramStart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上模式</w:t>
      </w:r>
      <w:proofErr w:type="gramEnd"/>
      <w:r w:rsidRPr="00D75486">
        <w:rPr>
          <w:rFonts w:ascii="宋体" w:eastAsia="宋体" w:hAnsi="宋体" w:cs="宋体"/>
          <w:i/>
          <w:iCs/>
          <w:color w:val="1A1C1E"/>
          <w:kern w:val="0"/>
          <w:sz w:val="18"/>
          <w:szCs w:val="18"/>
          <w:shd w:val="clear" w:color="auto" w:fill="F5F6F7"/>
        </w:rPr>
        <w:t>较难规模化切入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① 新能源汽车（受访对象：行业专家/招聘供给渠道方之一）</w:t>
      </w:r>
    </w:p>
    <w:p w:rsidR="00D75486" w:rsidRPr="00D75486" w:rsidRDefault="00D75486" w:rsidP="00D75486">
      <w:pPr>
        <w:widowControl/>
        <w:numPr>
          <w:ilvl w:val="0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新能源汽车行业不仅是工业集大成者，更是新质生产力落地的“演进蓝图”与“人才风向标”</w:t>
      </w:r>
    </w:p>
    <w:p w:rsidR="00D75486" w:rsidRPr="00D75486" w:rsidRDefault="00D75486" w:rsidP="00D75486">
      <w:pPr>
        <w:widowControl/>
        <w:numPr>
          <w:ilvl w:val="1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行业定位：先行验证场</w:t>
      </w:r>
    </w:p>
    <w:p w:rsidR="00D75486" w:rsidRPr="00D75486" w:rsidRDefault="00D75486" w:rsidP="00D75486">
      <w:pPr>
        <w:widowControl/>
        <w:numPr>
          <w:ilvl w:val="2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新能源汽车作为最早规模化的新质行业，验证了“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技术突破-规模化放量-平台化生态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”的标准曲线，为人形机器人、低空经济、绿色能源、商业航天等多个新质生产力提供了全周期的参考框架</w:t>
      </w:r>
    </w:p>
    <w:p w:rsidR="00D75486" w:rsidRPr="00D75486" w:rsidRDefault="00D75486" w:rsidP="00D75486">
      <w:pPr>
        <w:widowControl/>
        <w:numPr>
          <w:ilvl w:val="1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能力演进：从“控质量”到“提效能”</w:t>
      </w:r>
    </w:p>
    <w:p w:rsidR="00D75486" w:rsidRPr="00D75486" w:rsidRDefault="00D75486" w:rsidP="00D75486">
      <w:pPr>
        <w:widowControl/>
        <w:numPr>
          <w:ilvl w:val="2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早期（磨合期）：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 核心诉求为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质量/质控（QC）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，解决“造得出来、良率稳定”的问题。</w:t>
      </w:r>
    </w:p>
    <w:p w:rsidR="00D75486" w:rsidRPr="00D75486" w:rsidRDefault="00D75486" w:rsidP="00D75486">
      <w:pPr>
        <w:widowControl/>
        <w:numPr>
          <w:ilvl w:val="2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当前（成熟期）：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 核心诉求转向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自动化/智造（PLC、机器人）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，解决“极致效率、成本摊薄”的问题</w:t>
      </w:r>
    </w:p>
    <w:p w:rsidR="00D75486" w:rsidRPr="00D75486" w:rsidRDefault="00D75486" w:rsidP="00D75486">
      <w:pPr>
        <w:widowControl/>
        <w:ind w:left="72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新能源汽车行业具有高复用性的战略价值，其沉淀的自动/工程化体系与人才，是未来新质生产力外溢的核心资产，将有利于赋能招聘平台转型为“跨赛道技能匹配中枢”</w:t>
      </w:r>
    </w:p>
    <w:p w:rsidR="00D75486" w:rsidRPr="00D75486" w:rsidRDefault="00D75486" w:rsidP="00D75486">
      <w:pPr>
        <w:widowControl/>
        <w:ind w:left="72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核心洞察：1）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新能源汽车核心岗位招聘画像已半结构化，平台或可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沉淀行业标准的技能/设备/认证标签库做成底层资产，驱动JD与简历的自动化结构化解析、实现人才供需的精准对接与高效交付</w:t>
      </w:r>
    </w:p>
    <w:p w:rsidR="00D75486" w:rsidRPr="00D75486" w:rsidRDefault="00D75486" w:rsidP="00D75486">
      <w:pPr>
        <w:widowControl/>
        <w:numPr>
          <w:ilvl w:val="1"/>
          <w:numId w:val="1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部分新能源汽车方向JD高频技能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簇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举例，来自长城/奇瑞/小鹏等一线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车企当前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招聘画像提取：</w:t>
      </w:r>
    </w:p>
    <w:p w:rsidR="00D75486" w:rsidRPr="00D75486" w:rsidRDefault="00D75486" w:rsidP="00D75486">
      <w:pPr>
        <w:widowControl/>
        <w:numPr>
          <w:ilvl w:val="0"/>
          <w:numId w:val="1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工具与软件（技能）：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CAD/UG/CATIA、Minitab、SAP QM</w:t>
      </w:r>
    </w:p>
    <w:p w:rsidR="00D75486" w:rsidRPr="00D75486" w:rsidRDefault="00D75486" w:rsidP="00D75486">
      <w:pPr>
        <w:widowControl/>
        <w:numPr>
          <w:ilvl w:val="0"/>
          <w:numId w:val="1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自动化与控制（设备）：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PLC（西门子S7/博图、AB、欧姆龙）、机器人（安川/发那科）</w:t>
      </w:r>
    </w:p>
    <w:p w:rsidR="00D75486" w:rsidRPr="00D75486" w:rsidRDefault="00D75486" w:rsidP="00D75486">
      <w:pPr>
        <w:widowControl/>
        <w:numPr>
          <w:ilvl w:val="0"/>
          <w:numId w:val="1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质量体系与方法（认证）：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IATF16949/ISO9001、APQP、FMEA、SPC、MSA、8D、5Why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 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D75486" w:rsidRPr="00D75486" w:rsidTr="00D7548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75486" w:rsidRPr="00D75486" w:rsidRDefault="00D75486" w:rsidP="00D75486">
      <w:pPr>
        <w:widowControl/>
        <w:numPr>
          <w:ilvl w:val="0"/>
          <w:numId w:val="1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核心洞察：2）尽管新能源汽车行业整体进入稳健增长期，但头部新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势力车企仍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表现出强劲的“逆周期”扩张态势，重点补齐质量验证及精细化运营职能，夯实规模化量产阶段的“产品-商业”闭环能力</w:t>
      </w:r>
    </w:p>
    <w:p w:rsidR="00D75486" w:rsidRPr="00D75486" w:rsidRDefault="00D75486" w:rsidP="00D75486">
      <w:pPr>
        <w:widowControl/>
        <w:ind w:left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华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为智界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2026招聘需求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② 半导体（受访对象：半导体上市公司HRD）</w:t>
      </w:r>
    </w:p>
    <w:p w:rsidR="00D75486" w:rsidRPr="00D75486" w:rsidRDefault="00D75486" w:rsidP="00D75486">
      <w:pPr>
        <w:widowControl/>
        <w:numPr>
          <w:ilvl w:val="0"/>
          <w:numId w:val="1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半导体行业人才面临供需结构性问题：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高端岗位需求强劲但渠道单一，侧重单点交付；中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端基础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工程师年度缺口~65%，但核心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社招渠道受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限于“简历-面试”的低转化率，供需节奏严重受阻；以现场应用工程师（FAE）为代表的一线经验型岗位结构性矛盾凸显，这进一步验证了此前“高潜职岗匹配模型”的有效性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1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核心洞察：1）半导体人才缺口并非源于渠道供给不足，而在于需求定义的“量化缺失”，导致大量候选人被低效筛掉或错配，平台若提供“岗位画像生成—规则固化—匹配/筛选联动”的结构化工作台，或可显著提升筛选有效性并降低沟通成本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20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核心洞察：2）半导体招聘渠道效能差异明显，客户高度关注质效比与体验感；智联招聘在华东区域服务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与触达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维度大幅滞后于领跑者，BOSS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直聘则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因“高沟通成本”痛点，导致HR使用渗透率受限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lastRenderedPageBreak/>
        <w:t>③ 生物医药（受访对象：行业专家）</w:t>
      </w:r>
    </w:p>
    <w:p w:rsidR="00D75486" w:rsidRPr="00D75486" w:rsidRDefault="00D75486" w:rsidP="00D75486">
      <w:pPr>
        <w:widowControl/>
        <w:numPr>
          <w:ilvl w:val="0"/>
          <w:numId w:val="2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生物医药行业是</w:t>
      </w: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RPO交付的绝对主场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：</w:t>
      </w: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该领域基础</w:t>
      </w:r>
      <w:proofErr w:type="gramStart"/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研产岗位</w:t>
      </w:r>
      <w:proofErr w:type="gramEnd"/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需求刚性且呈规模化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，</w:t>
      </w: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其“强专业+零经验”的画像特征天然适配“校招+RPO”的源头截留模式，构建了线上泛流量平台难以逾越的效能差距</w:t>
      </w:r>
    </w:p>
    <w:p w:rsidR="00D75486" w:rsidRPr="00D75486" w:rsidRDefault="00D75486" w:rsidP="00D75486">
      <w:pPr>
        <w:widowControl/>
        <w:numPr>
          <w:ilvl w:val="1"/>
          <w:numId w:val="2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1A1C1E"/>
          <w:kern w:val="0"/>
          <w:sz w:val="18"/>
          <w:szCs w:val="18"/>
        </w:rPr>
        <w:t>岗位画像：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强医学/制药学历背景+零工作经验（小白），此类画像导致线上平台筛选信噪比极低，而</w:t>
      </w:r>
      <w:proofErr w:type="gramStart"/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线下校招精准</w:t>
      </w:r>
      <w:proofErr w:type="gramEnd"/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度极高</w:t>
      </w:r>
    </w:p>
    <w:p w:rsidR="00D75486" w:rsidRPr="00D75486" w:rsidRDefault="00D75486" w:rsidP="00D75486">
      <w:pPr>
        <w:widowControl/>
        <w:numPr>
          <w:ilvl w:val="1"/>
          <w:numId w:val="2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转化率高：</w:t>
      </w:r>
      <w:r w:rsidRPr="00D75486">
        <w:rPr>
          <w:rFonts w:ascii="宋体" w:eastAsia="宋体" w:hAnsi="宋体" w:cs="宋体"/>
          <w:kern w:val="0"/>
          <w:sz w:val="18"/>
          <w:szCs w:val="18"/>
        </w:rPr>
        <w:t>有效简历-入职的转化率＞30%</w:t>
      </w:r>
    </w:p>
    <w:p w:rsidR="00D75486" w:rsidRPr="00D75486" w:rsidRDefault="00D75486" w:rsidP="00D75486">
      <w:pPr>
        <w:widowControl/>
        <w:numPr>
          <w:ilvl w:val="1"/>
          <w:numId w:val="2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供给数量稳定：</w:t>
      </w:r>
      <w:r w:rsidRPr="00D75486">
        <w:rPr>
          <w:rFonts w:ascii="宋体" w:eastAsia="宋体" w:hAnsi="宋体" w:cs="宋体"/>
          <w:color w:val="1A1C1E"/>
          <w:kern w:val="0"/>
          <w:sz w:val="18"/>
          <w:szCs w:val="18"/>
        </w:rPr>
        <w:t>构建了“垂类院校定向锚定 + 存量人才库激活”的双轨机制，保障流水线式的人才输送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kern w:val="0"/>
          <w:sz w:val="24"/>
          <w:szCs w:val="24"/>
        </w:rPr>
        <w:pict>
          <v:rect id="_x0000_i1026" style="width:343.3pt;height:1.5pt" o:hralign="center" o:hrstd="t" o:hr="t" fillcolor="#a0a0a0" stroked="f"/>
        </w:pict>
      </w:r>
    </w:p>
    <w:p w:rsidR="00D75486" w:rsidRPr="00D75486" w:rsidRDefault="00D75486" w:rsidP="00D75486">
      <w:pPr>
        <w:widowControl/>
        <w:numPr>
          <w:ilvl w:val="0"/>
          <w:numId w:val="2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智联新质生产力客户调研洞察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 xml:space="preserve">① 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调研范围（企业与行业）：</w:t>
      </w:r>
      <w:r w:rsidRPr="00D75486">
        <w:rPr>
          <w:rFonts w:ascii="宋体" w:eastAsia="宋体" w:hAnsi="宋体" w:cs="宋体"/>
          <w:b/>
          <w:bCs/>
          <w:color w:val="2C2C2B"/>
          <w:kern w:val="0"/>
          <w:sz w:val="18"/>
          <w:szCs w:val="18"/>
          <w:shd w:val="clear" w:color="auto" w:fill="FFF5B8"/>
        </w:rPr>
        <w:t>覆盖6大新质生产力行业的9家领军企业</w:t>
      </w:r>
    </w:p>
    <w:p w:rsidR="00D75486" w:rsidRPr="00D75486" w:rsidRDefault="00D75486" w:rsidP="00D75486">
      <w:pPr>
        <w:widowControl/>
        <w:numPr>
          <w:ilvl w:val="0"/>
          <w:numId w:val="2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低空经济：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大疆创新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（无人机/嵌入式）</w:t>
      </w:r>
    </w:p>
    <w:p w:rsidR="00D75486" w:rsidRPr="00D75486" w:rsidRDefault="00D75486" w:rsidP="00D75486">
      <w:pPr>
        <w:widowControl/>
        <w:numPr>
          <w:ilvl w:val="0"/>
          <w:numId w:val="2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高端制造：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华为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（研发外包）、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新宝股份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（家电/园林工具研发）</w:t>
      </w:r>
    </w:p>
    <w:p w:rsidR="00D75486" w:rsidRPr="00D75486" w:rsidRDefault="00D75486" w:rsidP="00D75486">
      <w:pPr>
        <w:widowControl/>
        <w:numPr>
          <w:ilvl w:val="0"/>
          <w:numId w:val="2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精密制造/工厂：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富士康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（制造工程/自动化/研发/职能）</w:t>
      </w:r>
    </w:p>
    <w:p w:rsidR="00D75486" w:rsidRPr="00D75486" w:rsidRDefault="00D75486" w:rsidP="00D75486">
      <w:pPr>
        <w:widowControl/>
        <w:numPr>
          <w:ilvl w:val="0"/>
          <w:numId w:val="2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生物医药：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金域医学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（检验检测/病理/AI复合人才）</w:t>
      </w:r>
    </w:p>
    <w:p w:rsidR="00D75486" w:rsidRPr="00D75486" w:rsidRDefault="00D75486" w:rsidP="00D75486">
      <w:pPr>
        <w:widowControl/>
        <w:numPr>
          <w:ilvl w:val="0"/>
          <w:numId w:val="2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新能源汽车：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东风汽车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（软件/座舱/自动驾驶/传统研发）</w:t>
      </w:r>
    </w:p>
    <w:p w:rsidR="00D75486" w:rsidRPr="00D75486" w:rsidRDefault="00D75486" w:rsidP="00D75486">
      <w:pPr>
        <w:widowControl/>
        <w:numPr>
          <w:ilvl w:val="0"/>
          <w:numId w:val="2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绿色能源：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惠新锂电池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、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亿纬锂能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（制造/工艺/设备/研发/数字化）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② 招聘渠道分布：岗位分层决定渠道分层，对智联来说，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中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端技术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岗位是一个既有规模，又有较高付费意愿，还能靠“平台能力”解决的问题区间</w:t>
      </w:r>
    </w:p>
    <w:p w:rsidR="00D75486" w:rsidRPr="00D75486" w:rsidRDefault="00D75486" w:rsidP="00D75486">
      <w:pPr>
        <w:widowControl/>
        <w:numPr>
          <w:ilvl w:val="0"/>
          <w:numId w:val="2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低端/批量岗位(蓝领/初级工程师/实验员)：高度依赖 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 xml:space="preserve">BOSS 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直聘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 xml:space="preserve"> + 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校招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 xml:space="preserve"> + 内部渠道；高需求但低价值，成本优先而非匹配效率</w:t>
      </w:r>
    </w:p>
    <w:p w:rsidR="00D75486" w:rsidRPr="00D75486" w:rsidRDefault="00D75486" w:rsidP="00D75486">
      <w:pPr>
        <w:widowControl/>
        <w:numPr>
          <w:ilvl w:val="0"/>
          <w:numId w:val="2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中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端技术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岗位（研发/嵌入式/软件/制造工程）：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平台 + 内推 + RPO 并行；有规模</w:t>
      </w:r>
      <w:r w:rsidRPr="00D75486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有筛选复杂度（明确技能边界）</w:t>
      </w:r>
      <w:r w:rsidRPr="00D75486">
        <w:rPr>
          <w:rFonts w:ascii="宋体" w:eastAsia="宋体" w:hAnsi="宋体" w:cs="宋体"/>
          <w:b/>
          <w:bCs/>
          <w:kern w:val="0"/>
          <w:sz w:val="24"/>
          <w:szCs w:val="24"/>
        </w:rPr>
        <w:t>，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企业愿意为效率付费，该环节目前猎头做不好/Boss 做不深</w:t>
      </w:r>
    </w:p>
    <w:p w:rsidR="00D75486" w:rsidRPr="00D75486" w:rsidRDefault="00D75486" w:rsidP="00D75486">
      <w:pPr>
        <w:widowControl/>
        <w:numPr>
          <w:ilvl w:val="0"/>
          <w:numId w:val="2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高端/稀缺岗位（AI/算法）：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猎头几乎是唯一有效渠道，简历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库高度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排他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③ 招聘HC分布：非平均分布，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HC高度集中在“制造一线、制造/研发工程师、算法/AI”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  <w:shd w:val="clear" w:color="auto" w:fill="FFF8B9"/>
        </w:rPr>
        <w:t xml:space="preserve"> 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三大人群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9"/>
        <w:gridCol w:w="2066"/>
        <w:gridCol w:w="1371"/>
        <w:gridCol w:w="1964"/>
      </w:tblGrid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252527"/>
                <w:kern w:val="0"/>
                <w:sz w:val="18"/>
                <w:szCs w:val="18"/>
              </w:rPr>
              <w:t>岗位类型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252527"/>
                <w:kern w:val="0"/>
                <w:sz w:val="18"/>
                <w:szCs w:val="18"/>
              </w:rPr>
              <w:t>主要贡献企业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252527"/>
                <w:kern w:val="0"/>
                <w:sz w:val="18"/>
                <w:szCs w:val="18"/>
              </w:rPr>
              <w:t>单企业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252527"/>
                <w:kern w:val="0"/>
                <w:sz w:val="18"/>
                <w:szCs w:val="18"/>
              </w:rPr>
              <w:t>HC量级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252527"/>
                <w:kern w:val="0"/>
                <w:sz w:val="18"/>
                <w:szCs w:val="18"/>
              </w:rPr>
              <w:t>结论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低端岗：制造 / 生产一线（蓝领）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富士康、惠新锂电、亿</w:t>
            </w:r>
            <w:proofErr w:type="gramStart"/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纬锂能</w:t>
            </w:r>
            <w:proofErr w:type="gramEnd"/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3,000 – 8,000+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绝对HC最大头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中</w:t>
            </w: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端技术岗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：制造 / 工程类工程师</w:t>
            </w: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（工艺、设备、自动化、质量）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富士康、锂电企业、东风汽车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300 – 1,000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制造升级的“中枢岗位”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中</w:t>
            </w:r>
            <w:proofErr w:type="gramStart"/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端技术岗</w:t>
            </w:r>
            <w:proofErr w:type="gramEnd"/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：研发工程师（硬件 / 软件/ 结构/ 嵌入式）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新宝股份、大疆、车企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200 – 400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稳定、长期需求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高端岗：算法 / AI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大疆、车企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100 – 300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HC不一定最大，但招聘最难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职能支持类（HR / 财务 / 行政）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全部企业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单点</w:t>
            </w:r>
            <w:proofErr w:type="gramStart"/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个</w:t>
            </w:r>
            <w:proofErr w:type="gramEnd"/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位数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仅补缺，不构成规模</w:t>
            </w:r>
          </w:p>
        </w:tc>
      </w:tr>
    </w:tbl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 xml:space="preserve">④ 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对平台的共性痛点：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“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岗位需求表达不清晰/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不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 xml:space="preserve">结构化 → 筛选靠猜 → 面试阶段大量淘汰/流失 → 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平台价值被认为是‘简历库’而非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‘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  <w:shd w:val="clear" w:color="auto" w:fill="FFF8B9"/>
        </w:rPr>
        <w:t>效率工具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；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通过岗位画像与JD参数化把企业隐性需求变成可执行规则，前置排雷与验真提升有效匹配效率，并用去重/新鲜度/增量看板量化证明平台价值，将平台从“简历库”升级为行业招聘决策系统、</w:t>
      </w:r>
    </w:p>
    <w:p w:rsidR="00D75486" w:rsidRPr="00D75486" w:rsidRDefault="00D75486" w:rsidP="00D75486">
      <w:pPr>
        <w:widowControl/>
        <w:numPr>
          <w:ilvl w:val="0"/>
          <w:numId w:val="2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痛点A：JD写得“泛”、红线在面试才说清；同一岗位不同部门口径不同；HR无法前置排雷；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要提效必须把“红线/必备项/加分项”结构化沉淀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惠新锂电池（各类研发工程师）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：招聘经理往往到面试才说明具体技术区分（如“前段/中段工艺”），导致流程中约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70%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流失集中在面试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与谈薪阶段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，属于典型“口径后置”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亿纬锂能（各类研发工程师）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：整体漏斗极严，最终转化达到70:1–80:1；淘汰最大发生在学历初筛（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~60%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）和HR复筛（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~30%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），而“面霸/验真缺口”进一步放大后置淘汰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大疆创新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（嵌入式工程师）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：RPO无法直连技术部门，信息经HRBP过滤，且技术细节“保密”导致预筛选弱；一面通过率出现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9%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的极低水平，暗示画像对标偏差或门槛异常高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新宝股份（结构研发/PM）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：HR仅能用宽泛关键词（学历、专业、公司）搜索，捕捉不到“曲面建模”等关键能力；结果是1000+简历≈10录用的极低产出（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~1%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）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东风汽车（汽车软件等）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：业务要“5–6年经验”，但市场供给多在2–4年且薪酬不匹配；同时存在对外包背景的偏见（“宁可空缺也要等大平台”），迫使招聘团队收紧前置筛选以减少业务投诉 </w:t>
      </w:r>
    </w:p>
    <w:p w:rsidR="00D75486" w:rsidRPr="00D75486" w:rsidRDefault="00D75486" w:rsidP="00D75486">
      <w:pPr>
        <w:widowControl/>
        <w:numPr>
          <w:ilvl w:val="0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痛点B：平台活跃度与候选人互动弱&amp;重复率高（尤其在部分地区/岗位段位）——导致客户对平台信心不足；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仅讨论“简历量”不足以赢；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平台需要给企业一个可见的、可量化的价值点：要么“同样的简历量→更高有效率”（参数化筛选提质）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24"/>
          <w:szCs w:val="24"/>
        </w:rPr>
        <w:t>；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要么“同样的岗位→更高增量证明”（去重与新鲜度看板做成B端可见能力）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富士康（自动化工程师）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：明确反馈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智联活跃度低、简历沉寂/过时、移动端互动体验差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，候选人经常不回复；并认为华南地区简历量不如部分竞品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华为（OD）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：在低端/支持岗位上更认可BOSS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直聘的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高流量；对于研发外包，关键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在垂直平台（牛客）完成测试筛选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，而传统平台更像“线索来源”。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大疆创新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（嵌入式工程师）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简历查重重复率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50%–60%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，标准数据库人才池接近枯竭</w:t>
      </w:r>
    </w:p>
    <w:p w:rsidR="00D75486" w:rsidRPr="00D75486" w:rsidRDefault="00D75486" w:rsidP="00D75486">
      <w:pPr>
        <w:widowControl/>
        <w:numPr>
          <w:ilvl w:val="0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痛点C：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验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真难，面霸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”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风险、技能可信度不足——后置淘汰造成周期拉长；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不一定要一步到位做“行业认证”，但必须先提供“轻量验真/交付物证据收集/企业自定义问询”来把淘汰前置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亿纬锂能（各类研发工程师）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：明确存在“面霸”风险（靠题库/AI答题），希望建立标准化技能验真体系，将验证前置。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富士康（自动化工程师）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：多轮测试/英语/专业考试等，用于减少后置风险；同时探索AI智能体初筛与技能打标，但受行业标准缺失限制。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lastRenderedPageBreak/>
        <w:t>华为（OD）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牛客/力扣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“双重测试”通过后录取通知转化很高（约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82%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），说明“前置验证”能显著提升漏斗中后段确定性；但候选人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缺信心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不愿尝试测试，是另一类摩擦点</w:t>
      </w:r>
    </w:p>
    <w:p w:rsidR="00D75486" w:rsidRPr="00D75486" w:rsidRDefault="00D75486" w:rsidP="00D75486">
      <w:pPr>
        <w:widowControl/>
        <w:ind w:left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⑤ 高复用技术类岗位：</w:t>
      </w:r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嵌入式工程师+软件开发工程师+自动化/PLC工程师（但</w:t>
      </w:r>
      <w:proofErr w:type="gramStart"/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软开属于</w:t>
      </w:r>
      <w:proofErr w:type="gramEnd"/>
      <w:r w:rsidRPr="00D75486">
        <w:rPr>
          <w:rFonts w:ascii="宋体" w:eastAsia="宋体" w:hAnsi="宋体" w:cs="宋体"/>
          <w:b/>
          <w:bCs/>
          <w:color w:val="E03E3E"/>
          <w:kern w:val="0"/>
          <w:sz w:val="18"/>
          <w:szCs w:val="18"/>
        </w:rPr>
        <w:t>BOSS优势区，优先嵌入+自动化）</w:t>
      </w:r>
      <w:r w:rsidRPr="00D75486">
        <w:rPr>
          <w:rFonts w:ascii="宋体" w:eastAsia="宋体" w:hAnsi="宋体" w:cs="宋体"/>
          <w:kern w:val="0"/>
          <w:sz w:val="24"/>
          <w:szCs w:val="24"/>
        </w:rPr>
        <w:t>，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这类岗位在多个行业招聘需求反复提及，且“硬技能/工具/评估方式”相对标准化，最易形成杠杆效应</w:t>
      </w:r>
    </w:p>
    <w:p w:rsidR="00D75486" w:rsidRPr="00D75486" w:rsidRDefault="00D75486" w:rsidP="00D75486">
      <w:pPr>
        <w:widowControl/>
        <w:numPr>
          <w:ilvl w:val="1"/>
          <w:numId w:val="2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1. 嵌入式/软硬结合工程师（大体量，多行业适用，企业对跨界人才评价正面）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大疆：核心“嵌入式工程方向”，HC 200–300；跨界来源集中在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汽车、能源、电池制造、移动通信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新宝：明确提到“大数据与嵌入式开发”（研究院），HC 100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东风日产：核心紧缺在“软件、智能座舱、自动驾驶”（其中座舱/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车端软件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大量涉及嵌入式/系统软件范式）,HC 400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kern w:val="0"/>
          <w:sz w:val="18"/>
          <w:szCs w:val="18"/>
        </w:rPr>
        <w:t>其他大量涉及嵌入式工程师的企业（来源</w:t>
      </w:r>
      <w:proofErr w:type="gramStart"/>
      <w:r w:rsidRPr="00D75486">
        <w:rPr>
          <w:rFonts w:ascii="宋体" w:eastAsia="宋体" w:hAnsi="宋体" w:cs="宋体"/>
          <w:kern w:val="0"/>
          <w:sz w:val="18"/>
          <w:szCs w:val="18"/>
        </w:rPr>
        <w:t>牛客网</w:t>
      </w:r>
      <w:proofErr w:type="gramEnd"/>
      <w:r w:rsidRPr="00D75486">
        <w:rPr>
          <w:rFonts w:ascii="宋体" w:eastAsia="宋体" w:hAnsi="宋体" w:cs="宋体"/>
          <w:kern w:val="0"/>
          <w:sz w:val="18"/>
          <w:szCs w:val="18"/>
        </w:rPr>
        <w:t>）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ind w:left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共同技术/能力要点：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大疆画像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：Linux、RTOS（操作系统）等；硬件测试/验收/认证（ISO）相关经验常出现</w:t>
      </w:r>
    </w:p>
    <w:p w:rsidR="00D75486" w:rsidRPr="00D75486" w:rsidRDefault="00D75486" w:rsidP="00D75486">
      <w:pPr>
        <w:widowControl/>
        <w:numPr>
          <w:ilvl w:val="1"/>
          <w:numId w:val="2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跨行业迁移被多次正面提及（汽车/能源/电池/通信/3C/自动驾驶）</w:t>
      </w:r>
    </w:p>
    <w:p w:rsidR="00D75486" w:rsidRPr="00D75486" w:rsidRDefault="00D75486" w:rsidP="00D75486">
      <w:pPr>
        <w:widowControl/>
        <w:numPr>
          <w:ilvl w:val="0"/>
          <w:numId w:val="2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2. 软件开发 / 软件工程师（华为 OD 证明标准化测评，可以规模化筛选）</w:t>
      </w:r>
    </w:p>
    <w:p w:rsidR="00D75486" w:rsidRPr="00D75486" w:rsidRDefault="00D75486" w:rsidP="00D75486">
      <w:pPr>
        <w:widowControl/>
        <w:numPr>
          <w:ilvl w:val="1"/>
          <w:numId w:val="2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华为 OD/研发外包：明确岗位池为“软件开发与测试”，并且形成了高度标准化的“牛客/力扣双测 + 性格测评”的筛选链路</w:t>
      </w:r>
    </w:p>
    <w:p w:rsidR="00D75486" w:rsidRPr="00D75486" w:rsidRDefault="00D75486" w:rsidP="00D75486">
      <w:pPr>
        <w:widowControl/>
        <w:numPr>
          <w:ilvl w:val="1"/>
          <w:numId w:val="2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东风日产：软件开发是核心聚焦领域</w:t>
      </w:r>
    </w:p>
    <w:p w:rsidR="00D75486" w:rsidRPr="00D75486" w:rsidRDefault="00D75486" w:rsidP="00D75486">
      <w:pPr>
        <w:widowControl/>
        <w:numPr>
          <w:ilvl w:val="1"/>
          <w:numId w:val="2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新宝：研究院“Java语言开发”（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偏数据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/平台，但仍属于软件开发范畴）</w:t>
      </w:r>
    </w:p>
    <w:p w:rsidR="00D75486" w:rsidRPr="00D75486" w:rsidRDefault="00D75486" w:rsidP="00D75486">
      <w:pPr>
        <w:widowControl/>
        <w:numPr>
          <w:ilvl w:val="1"/>
          <w:numId w:val="2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金域医学：AI/数字化人才需求上升（更偏复合，但底层仍是软件/数据/平台能力的一部分）</w:t>
      </w:r>
    </w:p>
    <w:p w:rsidR="00D75486" w:rsidRPr="00D75486" w:rsidRDefault="00D75486" w:rsidP="00D75486">
      <w:pPr>
        <w:widowControl/>
        <w:ind w:left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共同技术/能力要点：</w:t>
      </w:r>
    </w:p>
    <w:p w:rsidR="00D75486" w:rsidRPr="00D75486" w:rsidRDefault="00D75486" w:rsidP="00D75486">
      <w:pPr>
        <w:widowControl/>
        <w:numPr>
          <w:ilvl w:val="1"/>
          <w:numId w:val="2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软件开发是跨行业最稳定的通用岗位族，且已经出现“标准化测评驱动漏斗”的成熟形态（华为 OD）。这类岗位最适合做“统一画像 + 统一测评 + 统一触达话术”的产品化切入</w:t>
      </w:r>
    </w:p>
    <w:p w:rsidR="00D75486" w:rsidRPr="00D75486" w:rsidRDefault="00D75486" w:rsidP="00D75486">
      <w:pPr>
        <w:widowControl/>
        <w:numPr>
          <w:ilvl w:val="0"/>
          <w:numId w:val="2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3. 自动化/PLC工程师（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偏工厂与产线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的工程技术岗，PLC/S7等技能标签明确，适合</w:t>
      </w:r>
      <w:proofErr w:type="gramStart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技能打标与</w:t>
      </w:r>
      <w:proofErr w:type="gramEnd"/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验真）</w:t>
      </w:r>
    </w:p>
    <w:p w:rsidR="00D75486" w:rsidRPr="00D75486" w:rsidRDefault="00D75486" w:rsidP="00D75486">
      <w:pPr>
        <w:widowControl/>
        <w:numPr>
          <w:ilvl w:val="1"/>
          <w:numId w:val="2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富士康：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社招里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自动化约300缺口；提到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技能打标如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“西门子S7、ATE、无尘室认证”等</w:t>
      </w:r>
    </w:p>
    <w:p w:rsidR="00D75486" w:rsidRPr="00D75486" w:rsidRDefault="00D75486" w:rsidP="00D75486">
      <w:pPr>
        <w:widowControl/>
        <w:numPr>
          <w:ilvl w:val="1"/>
          <w:numId w:val="2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惠新锂电池：强调智能制造、设备相关（工程师广义定义涵盖智能制造）</w:t>
      </w:r>
    </w:p>
    <w:p w:rsidR="00D75486" w:rsidRPr="00D75486" w:rsidRDefault="00D75486" w:rsidP="00D75486">
      <w:pPr>
        <w:widowControl/>
        <w:numPr>
          <w:ilvl w:val="1"/>
          <w:numId w:val="2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亿纬锂能：制造类岗位最大缺口，且强调设备/软件/自动化控制系统（西门子S7、PLC等）</w:t>
      </w:r>
    </w:p>
    <w:p w:rsidR="00D75486" w:rsidRPr="00D75486" w:rsidRDefault="00D75486" w:rsidP="00D75486">
      <w:pPr>
        <w:widowControl/>
        <w:numPr>
          <w:ilvl w:val="1"/>
          <w:numId w:val="29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大疆：嵌入式画像里也出现PLC（虽然岗位名不同，但底层能力与工控/自动化有交叉）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⑥ 产品化方向：以“嵌入式工程师"为例，</w:t>
      </w:r>
      <w:r w:rsidRPr="00D75486">
        <w:rPr>
          <w:rFonts w:ascii="宋体" w:eastAsia="宋体" w:hAnsi="宋体" w:cs="宋体"/>
          <w:b/>
          <w:bCs/>
          <w:color w:val="2C2C2B"/>
          <w:kern w:val="0"/>
          <w:sz w:val="18"/>
          <w:szCs w:val="18"/>
          <w:shd w:val="clear" w:color="auto" w:fill="FFF8B9"/>
        </w:rPr>
        <w:t>探索构建招聘前置筛选系统，不改变现有操作流程，只做排序推荐，决策权仍在HR身上</w:t>
      </w:r>
    </w:p>
    <w:p w:rsidR="00D75486" w:rsidRPr="00D75486" w:rsidRDefault="00D75486" w:rsidP="00D75486">
      <w:pPr>
        <w:widowControl/>
        <w:numPr>
          <w:ilvl w:val="0"/>
          <w:numId w:val="30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产品样式示例：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Segoe UI Symbol" w:eastAsia="宋体" w:hAnsi="Segoe UI Symbol" w:cs="Segoe UI Symbol"/>
          <w:color w:val="000000"/>
          <w:kern w:val="0"/>
          <w:sz w:val="18"/>
          <w:szCs w:val="18"/>
        </w:rPr>
        <w:t>✅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页面结构</w:t>
      </w:r>
    </w:p>
    <w:p w:rsidR="00D75486" w:rsidRPr="00D75486" w:rsidRDefault="00D75486" w:rsidP="00D754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顶部筛选（B端招聘后台）</w:t>
      </w:r>
    </w:p>
    <w:p w:rsidR="00D75486" w:rsidRPr="00D75486" w:rsidRDefault="00D75486" w:rsidP="00D75486">
      <w:pPr>
        <w:widowControl/>
        <w:numPr>
          <w:ilvl w:val="0"/>
          <w:numId w:val="3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岗位：嵌入式工程师</w:t>
      </w:r>
    </w:p>
    <w:p w:rsidR="00D75486" w:rsidRPr="00D75486" w:rsidRDefault="00D75486" w:rsidP="00D75486">
      <w:pPr>
        <w:widowControl/>
        <w:numPr>
          <w:ilvl w:val="0"/>
          <w:numId w:val="3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状态：未评估 / 已评估 / 推荐一面</w:t>
      </w:r>
    </w:p>
    <w:p w:rsidR="00D75486" w:rsidRPr="00D75486" w:rsidRDefault="00D75486" w:rsidP="00D75486">
      <w:pPr>
        <w:widowControl/>
        <w:numPr>
          <w:ilvl w:val="0"/>
          <w:numId w:val="31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匹配分区间：60–70 / 70–80 / 80+</w:t>
      </w:r>
    </w:p>
    <w:p w:rsidR="00D75486" w:rsidRPr="00D75486" w:rsidRDefault="00D75486" w:rsidP="00D75486">
      <w:pPr>
        <w:widowControl/>
        <w:jc w:val="left"/>
        <w:outlineLvl w:val="2"/>
        <w:rPr>
          <w:rFonts w:ascii="宋体" w:eastAsia="宋体" w:hAnsi="宋体" w:cs="宋体"/>
          <w:b/>
          <w:bCs/>
          <w:kern w:val="0"/>
          <w:sz w:val="29"/>
          <w:szCs w:val="29"/>
        </w:rPr>
      </w:pPr>
      <w:r w:rsidRPr="00D75486">
        <w:rPr>
          <w:rFonts w:ascii="Segoe UI Symbol" w:eastAsia="宋体" w:hAnsi="Segoe UI Symbol" w:cs="Segoe UI Symbol"/>
          <w:b/>
          <w:bCs/>
          <w:color w:val="000000"/>
          <w:kern w:val="0"/>
          <w:sz w:val="18"/>
          <w:szCs w:val="18"/>
        </w:rPr>
        <w:t>✅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 xml:space="preserve"> 候选人列表（核心）：通过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“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  <w:shd w:val="clear" w:color="auto" w:fill="FFF8B9"/>
        </w:rPr>
        <w:t>岗位结构化画像评分+预筛问卷采集+B端去重简历看板</w:t>
      </w: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”进行综合判断，根据评分区间给出不同预筛结论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674"/>
        <w:gridCol w:w="2267"/>
        <w:gridCol w:w="2067"/>
        <w:gridCol w:w="2067"/>
      </w:tblGrid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候选人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匹配分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预筛结论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风险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shd w:val="clear" w:color="auto" w:fill="E8F2FE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建议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张*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Segoe UI Symbol" w:eastAsia="宋体" w:hAnsi="Segoe UI Symbol" w:cs="Segoe UI Symbol"/>
                <w:color w:val="000000"/>
                <w:kern w:val="0"/>
                <w:sz w:val="18"/>
                <w:szCs w:val="18"/>
              </w:rPr>
              <w:t>✅</w:t>
            </w: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通过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推荐一面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李*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Segoe UI Symbol" w:eastAsia="宋体" w:hAnsi="Segoe UI Symbol" w:cs="Segoe UI Symbol"/>
                <w:color w:val="000000"/>
                <w:kern w:val="0"/>
                <w:sz w:val="18"/>
                <w:szCs w:val="18"/>
              </w:rPr>
              <w:t>⚠</w:t>
            </w: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️ 边缘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跳槽频繁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备选</w:t>
            </w:r>
          </w:p>
        </w:tc>
      </w:tr>
      <w:tr w:rsidR="00D75486" w:rsidRPr="00D75486" w:rsidTr="00D75486"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王*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Segoe UI Symbol" w:eastAsia="宋体" w:hAnsi="Segoe UI Symbol" w:cs="Segoe UI Symbol"/>
                <w:color w:val="000000"/>
                <w:kern w:val="0"/>
                <w:sz w:val="18"/>
                <w:szCs w:val="18"/>
              </w:rPr>
              <w:t>❌</w:t>
            </w: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未通过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闭环缺失</w:t>
            </w:r>
          </w:p>
        </w:tc>
        <w:tc>
          <w:tcPr>
            <w:tcW w:w="0" w:type="auto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2C2C2C"/>
            </w:tcBorders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D75486" w:rsidRPr="00D75486" w:rsidRDefault="00D75486" w:rsidP="00D7548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754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不建议</w:t>
            </w:r>
          </w:p>
        </w:tc>
      </w:tr>
    </w:tbl>
    <w:p w:rsidR="00D75486" w:rsidRPr="00D75486" w:rsidRDefault="00D75486" w:rsidP="00D75486">
      <w:pPr>
        <w:widowControl/>
        <w:numPr>
          <w:ilvl w:val="0"/>
          <w:numId w:val="3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a. 结构化画像：通过必要/加分/风险三项，解决简历匹配效率问题</w:t>
      </w:r>
    </w:p>
    <w:p w:rsidR="00D75486" w:rsidRPr="00D75486" w:rsidRDefault="00D75486" w:rsidP="00D75486">
      <w:pPr>
        <w:widowControl/>
        <w:numPr>
          <w:ilvl w:val="1"/>
          <w:numId w:val="32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必备（Must-have）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：必须满足，系统自动过滤</w:t>
      </w:r>
    </w:p>
    <w:p w:rsidR="00D75486" w:rsidRPr="00D75486" w:rsidRDefault="00D75486" w:rsidP="00D75486">
      <w:pPr>
        <w:widowControl/>
        <w:numPr>
          <w:ilvl w:val="0"/>
          <w:numId w:val="3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3年以上相关经验</w:t>
      </w:r>
    </w:p>
    <w:p w:rsidR="00D75486" w:rsidRPr="00D75486" w:rsidRDefault="00D75486" w:rsidP="00D75486">
      <w:pPr>
        <w:widowControl/>
        <w:numPr>
          <w:ilvl w:val="0"/>
          <w:numId w:val="3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Linux / RTOS 至少精通其一（更偏“能独立定位问题+交付”）</w:t>
      </w:r>
    </w:p>
    <w:p w:rsidR="00D75486" w:rsidRPr="00D75486" w:rsidRDefault="00D75486" w:rsidP="00D75486">
      <w:pPr>
        <w:widowControl/>
        <w:numPr>
          <w:ilvl w:val="0"/>
          <w:numId w:val="33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有硬件相关测试、验收或认证体系经验（如ISO相关）</w:t>
      </w:r>
    </w:p>
    <w:p w:rsidR="00D75486" w:rsidRPr="00D75486" w:rsidRDefault="00D75486" w:rsidP="00D75486">
      <w:pPr>
        <w:widowControl/>
        <w:ind w:left="12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加分（Nice-to-have）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：加分项加权，输出0-100分</w:t>
      </w:r>
    </w:p>
    <w:p w:rsidR="00D75486" w:rsidRPr="00D75486" w:rsidRDefault="00D75486" w:rsidP="00D75486">
      <w:pPr>
        <w:widowControl/>
        <w:numPr>
          <w:ilvl w:val="0"/>
          <w:numId w:val="3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手机/能源主机厂/芯片/通信背景</w:t>
      </w:r>
    </w:p>
    <w:p w:rsidR="00D75486" w:rsidRPr="00D75486" w:rsidRDefault="00D75486" w:rsidP="00D75486">
      <w:pPr>
        <w:widowControl/>
        <w:numPr>
          <w:ilvl w:val="0"/>
          <w:numId w:val="3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在单一公司长期深耕（5–8年）</w:t>
      </w:r>
    </w:p>
    <w:p w:rsidR="00D75486" w:rsidRPr="00D75486" w:rsidRDefault="00D75486" w:rsidP="00D75486">
      <w:pPr>
        <w:widowControl/>
        <w:numPr>
          <w:ilvl w:val="0"/>
          <w:numId w:val="34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硕士（在稳定性高的前提下更佳）</w:t>
      </w:r>
    </w:p>
    <w:p w:rsidR="00D75486" w:rsidRPr="00D75486" w:rsidRDefault="00D75486" w:rsidP="00D75486">
      <w:pPr>
        <w:widowControl/>
        <w:ind w:left="6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不利信号（Risk flags）</w:t>
      </w: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：减分或者否决</w:t>
      </w:r>
    </w:p>
    <w:p w:rsidR="00D75486" w:rsidRPr="00D75486" w:rsidRDefault="00D75486" w:rsidP="00D75486">
      <w:pPr>
        <w:widowControl/>
        <w:numPr>
          <w:ilvl w:val="0"/>
          <w:numId w:val="3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毕业后跳槽&gt;2次 </w:t>
      </w:r>
    </w:p>
    <w:p w:rsidR="00D75486" w:rsidRPr="00D75486" w:rsidRDefault="00D75486" w:rsidP="00D75486">
      <w:pPr>
        <w:widowControl/>
        <w:numPr>
          <w:ilvl w:val="0"/>
          <w:numId w:val="3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明确追求强WLB、对高强度敏感</w:t>
      </w:r>
    </w:p>
    <w:p w:rsidR="00D75486" w:rsidRPr="00D75486" w:rsidRDefault="00D75486" w:rsidP="00D75486">
      <w:pPr>
        <w:widowControl/>
        <w:numPr>
          <w:ilvl w:val="0"/>
          <w:numId w:val="35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仅“做过边缘接触”，缺少可讲清的工程交付与问题闭环</w:t>
      </w:r>
    </w:p>
    <w:p w:rsidR="00D75486" w:rsidRPr="00D75486" w:rsidRDefault="00D75486" w:rsidP="00D75486">
      <w:pPr>
        <w:widowControl/>
        <w:numPr>
          <w:ilvl w:val="0"/>
          <w:numId w:val="3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lastRenderedPageBreak/>
        <w:t>b. 预筛问卷：解决</w:t>
      </w: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一面通过率很低，说明很多候选人“简历看着像，但能力不够”。产品化的关键是把一面之前的信息采集做标准化</w:t>
      </w:r>
    </w:p>
    <w:p w:rsidR="00D75486" w:rsidRPr="00D75486" w:rsidRDefault="00D75486" w:rsidP="00D75486">
      <w:pPr>
        <w:widowControl/>
        <w:numPr>
          <w:ilvl w:val="1"/>
          <w:numId w:val="3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1"/>
          <w:numId w:val="3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主线选择：Linux/RTOS（做过哪类模块）</w:t>
      </w:r>
    </w:p>
    <w:p w:rsidR="00D75486" w:rsidRPr="00D75486" w:rsidRDefault="00D75486" w:rsidP="00D75486">
      <w:pPr>
        <w:widowControl/>
        <w:numPr>
          <w:ilvl w:val="1"/>
          <w:numId w:val="3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“闭环题”：请描述一个线上/现场故障定位：现象→定位手段→根因→修复→回归</w:t>
      </w:r>
    </w:p>
    <w:p w:rsidR="00D75486" w:rsidRPr="00D75486" w:rsidRDefault="00D75486" w:rsidP="00D75486">
      <w:pPr>
        <w:widowControl/>
        <w:numPr>
          <w:ilvl w:val="1"/>
          <w:numId w:val="3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量产/交</w:t>
      </w:r>
      <w:proofErr w:type="gramStart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付题</w:t>
      </w:r>
      <w:proofErr w:type="gramEnd"/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：是否参与发布/量产导入？你的责任边界是什么？</w:t>
      </w:r>
    </w:p>
    <w:p w:rsidR="00D75486" w:rsidRPr="00D75486" w:rsidRDefault="00D75486" w:rsidP="00D75486">
      <w:pPr>
        <w:widowControl/>
        <w:numPr>
          <w:ilvl w:val="1"/>
          <w:numId w:val="36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color w:val="000000"/>
          <w:kern w:val="0"/>
          <w:sz w:val="18"/>
          <w:szCs w:val="18"/>
        </w:rPr>
        <w:t>调试工具题：用过哪些工具/日志体系？</w:t>
      </w:r>
    </w:p>
    <w:p w:rsidR="00D75486" w:rsidRPr="00D75486" w:rsidRDefault="00D75486" w:rsidP="00D75486">
      <w:pPr>
        <w:widowControl/>
        <w:numPr>
          <w:ilvl w:val="0"/>
          <w:numId w:val="3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75486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c. "去重"与“新鲜度”看板：验证增量价值，重建B端信任</w:t>
      </w:r>
    </w:p>
    <w:p w:rsidR="00D75486" w:rsidRPr="00D75486" w:rsidRDefault="00D75486" w:rsidP="00D75486">
      <w:pPr>
        <w:widowControl/>
        <w:numPr>
          <w:ilvl w:val="1"/>
          <w:numId w:val="37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75486" w:rsidRPr="00D75486" w:rsidRDefault="00D75486" w:rsidP="00D75486">
      <w:pPr>
        <w:widowControl/>
        <w:numPr>
          <w:ilvl w:val="0"/>
          <w:numId w:val="38"/>
        </w:numPr>
        <w:spacing w:before="100" w:beforeAutospacing="1" w:after="100" w:afterAutospacing="1"/>
        <w:ind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>智联新</w:t>
      </w:r>
      <w:proofErr w:type="gramEnd"/>
      <w:r w:rsidRPr="00D75486">
        <w:rPr>
          <w:rFonts w:ascii="宋体" w:eastAsia="宋体" w:hAnsi="宋体" w:cs="宋体"/>
          <w:b/>
          <w:bCs/>
          <w:kern w:val="0"/>
          <w:sz w:val="18"/>
          <w:szCs w:val="18"/>
        </w:rPr>
        <w:t xml:space="preserve">质生产力客户调研附录 </w:t>
      </w:r>
    </w:p>
    <w:p w:rsidR="000B2936" w:rsidRPr="00D75486" w:rsidRDefault="000B2936">
      <w:bookmarkStart w:id="0" w:name="_GoBack"/>
      <w:bookmarkEnd w:id="0"/>
    </w:p>
    <w:sectPr w:rsidR="000B2936" w:rsidRPr="00D75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3FD2"/>
    <w:multiLevelType w:val="multilevel"/>
    <w:tmpl w:val="5A3E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717A62"/>
    <w:multiLevelType w:val="multilevel"/>
    <w:tmpl w:val="8E76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972503"/>
    <w:multiLevelType w:val="multilevel"/>
    <w:tmpl w:val="267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EC4A69"/>
    <w:multiLevelType w:val="multilevel"/>
    <w:tmpl w:val="BD2E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101E1D"/>
    <w:multiLevelType w:val="multilevel"/>
    <w:tmpl w:val="0A5E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635A6A"/>
    <w:multiLevelType w:val="multilevel"/>
    <w:tmpl w:val="CF18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E8571B"/>
    <w:multiLevelType w:val="multilevel"/>
    <w:tmpl w:val="DCC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541CF5"/>
    <w:multiLevelType w:val="multilevel"/>
    <w:tmpl w:val="15EC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246125"/>
    <w:multiLevelType w:val="multilevel"/>
    <w:tmpl w:val="13B6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345389"/>
    <w:multiLevelType w:val="multilevel"/>
    <w:tmpl w:val="0C3A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2B24DB"/>
    <w:multiLevelType w:val="multilevel"/>
    <w:tmpl w:val="624A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497000"/>
    <w:multiLevelType w:val="multilevel"/>
    <w:tmpl w:val="E886ED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55389"/>
    <w:multiLevelType w:val="multilevel"/>
    <w:tmpl w:val="D554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8875B5"/>
    <w:multiLevelType w:val="multilevel"/>
    <w:tmpl w:val="CC42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150DD7"/>
    <w:multiLevelType w:val="multilevel"/>
    <w:tmpl w:val="3C22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124756"/>
    <w:multiLevelType w:val="multilevel"/>
    <w:tmpl w:val="C1B0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9C5898"/>
    <w:multiLevelType w:val="multilevel"/>
    <w:tmpl w:val="0DD4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674B9F"/>
    <w:multiLevelType w:val="multilevel"/>
    <w:tmpl w:val="9646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C96EDF"/>
    <w:multiLevelType w:val="multilevel"/>
    <w:tmpl w:val="404C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0C5F46"/>
    <w:multiLevelType w:val="multilevel"/>
    <w:tmpl w:val="AB38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3A7E31"/>
    <w:multiLevelType w:val="multilevel"/>
    <w:tmpl w:val="CD0E2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4F179C"/>
    <w:multiLevelType w:val="multilevel"/>
    <w:tmpl w:val="C472C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9C74A0"/>
    <w:multiLevelType w:val="multilevel"/>
    <w:tmpl w:val="E45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EFA1EBB"/>
    <w:multiLevelType w:val="multilevel"/>
    <w:tmpl w:val="28C4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1F5D1C"/>
    <w:multiLevelType w:val="multilevel"/>
    <w:tmpl w:val="6898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334C5B"/>
    <w:multiLevelType w:val="multilevel"/>
    <w:tmpl w:val="E688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8D7FAF"/>
    <w:multiLevelType w:val="multilevel"/>
    <w:tmpl w:val="4696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D606C0"/>
    <w:multiLevelType w:val="multilevel"/>
    <w:tmpl w:val="254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9152BE"/>
    <w:multiLevelType w:val="multilevel"/>
    <w:tmpl w:val="10D2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770CBF"/>
    <w:multiLevelType w:val="multilevel"/>
    <w:tmpl w:val="5DD2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D218A"/>
    <w:multiLevelType w:val="multilevel"/>
    <w:tmpl w:val="C8B0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7B44D1"/>
    <w:multiLevelType w:val="multilevel"/>
    <w:tmpl w:val="9368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2D5C16"/>
    <w:multiLevelType w:val="multilevel"/>
    <w:tmpl w:val="167E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4F4416"/>
    <w:multiLevelType w:val="multilevel"/>
    <w:tmpl w:val="9592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E77263"/>
    <w:multiLevelType w:val="multilevel"/>
    <w:tmpl w:val="1116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A6693F"/>
    <w:multiLevelType w:val="multilevel"/>
    <w:tmpl w:val="ACFE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B319A7"/>
    <w:multiLevelType w:val="multilevel"/>
    <w:tmpl w:val="8912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4445C2"/>
    <w:multiLevelType w:val="multilevel"/>
    <w:tmpl w:val="EE5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31"/>
  </w:num>
  <w:num w:numId="3">
    <w:abstractNumId w:val="37"/>
  </w:num>
  <w:num w:numId="4">
    <w:abstractNumId w:val="20"/>
  </w:num>
  <w:num w:numId="5">
    <w:abstractNumId w:val="16"/>
  </w:num>
  <w:num w:numId="6">
    <w:abstractNumId w:val="21"/>
  </w:num>
  <w:num w:numId="7">
    <w:abstractNumId w:val="18"/>
  </w:num>
  <w:num w:numId="8">
    <w:abstractNumId w:val="15"/>
  </w:num>
  <w:num w:numId="9">
    <w:abstractNumId w:val="14"/>
  </w:num>
  <w:num w:numId="10">
    <w:abstractNumId w:val="35"/>
  </w:num>
  <w:num w:numId="11">
    <w:abstractNumId w:val="13"/>
  </w:num>
  <w:num w:numId="12">
    <w:abstractNumId w:val="25"/>
  </w:num>
  <w:num w:numId="13">
    <w:abstractNumId w:val="33"/>
  </w:num>
  <w:num w:numId="14">
    <w:abstractNumId w:val="6"/>
  </w:num>
  <w:num w:numId="15">
    <w:abstractNumId w:val="8"/>
  </w:num>
  <w:num w:numId="16">
    <w:abstractNumId w:val="34"/>
  </w:num>
  <w:num w:numId="17">
    <w:abstractNumId w:val="2"/>
  </w:num>
  <w:num w:numId="18">
    <w:abstractNumId w:val="7"/>
  </w:num>
  <w:num w:numId="19">
    <w:abstractNumId w:val="9"/>
  </w:num>
  <w:num w:numId="20">
    <w:abstractNumId w:val="4"/>
  </w:num>
  <w:num w:numId="21">
    <w:abstractNumId w:val="27"/>
  </w:num>
  <w:num w:numId="22">
    <w:abstractNumId w:val="36"/>
  </w:num>
  <w:num w:numId="23">
    <w:abstractNumId w:val="26"/>
  </w:num>
  <w:num w:numId="24">
    <w:abstractNumId w:val="30"/>
  </w:num>
  <w:num w:numId="25">
    <w:abstractNumId w:val="1"/>
  </w:num>
  <w:num w:numId="26">
    <w:abstractNumId w:val="17"/>
  </w:num>
  <w:num w:numId="27">
    <w:abstractNumId w:val="32"/>
  </w:num>
  <w:num w:numId="28">
    <w:abstractNumId w:val="19"/>
  </w:num>
  <w:num w:numId="29">
    <w:abstractNumId w:val="0"/>
  </w:num>
  <w:num w:numId="30">
    <w:abstractNumId w:val="22"/>
  </w:num>
  <w:num w:numId="31">
    <w:abstractNumId w:val="3"/>
  </w:num>
  <w:num w:numId="32">
    <w:abstractNumId w:val="28"/>
  </w:num>
  <w:num w:numId="33">
    <w:abstractNumId w:val="23"/>
  </w:num>
  <w:num w:numId="34">
    <w:abstractNumId w:val="10"/>
  </w:num>
  <w:num w:numId="35">
    <w:abstractNumId w:val="12"/>
  </w:num>
  <w:num w:numId="36">
    <w:abstractNumId w:val="5"/>
  </w:num>
  <w:num w:numId="37">
    <w:abstractNumId w:val="24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D1"/>
    <w:rsid w:val="000B2936"/>
    <w:rsid w:val="00601AD1"/>
    <w:rsid w:val="00D7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35CAE-383D-4DF2-91A1-C150FCA2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D7548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D75486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D75486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D75486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754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1290</Words>
  <Characters>7354</Characters>
  <Application>Microsoft Office Word</Application>
  <DocSecurity>0</DocSecurity>
  <Lines>61</Lines>
  <Paragraphs>17</Paragraphs>
  <ScaleCrop>false</ScaleCrop>
  <Company>zhaopin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张智广</dc:creator>
  <cp:keywords/>
  <dc:description/>
  <cp:lastModifiedBy>张智广</cp:lastModifiedBy>
  <cp:revision>2</cp:revision>
  <dcterms:created xsi:type="dcterms:W3CDTF">2026-02-03T05:21:00Z</dcterms:created>
  <dcterms:modified xsi:type="dcterms:W3CDTF">2026-02-03T05:21:00Z</dcterms:modified>
</cp:coreProperties>
</file>