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before="240" w:after="120"/>
        <w:jc w:val="left"/>
      </w:pPr>
      <w:r>
        <w:rPr>
          <w:rFonts w:ascii="微软雅黑" w:hAnsi="微软雅黑" w:eastAsia="微软雅黑"/>
          <w:b/>
          <w:sz w:val="44"/>
        </w:rPr>
        <w:t>调研纪要与文字稿汇总</w:t>
      </w:r>
    </w:p>
    <w:p>
      <w:pPr>
        <w:spacing w:before="80" w:after="80"/>
        <w:ind w:left="680"/>
      </w:pPr>
      <w:r>
        <w:rPr>
          <w:rFonts w:ascii="微软雅黑" w:hAnsi="微软雅黑" w:eastAsia="微软雅黑"/>
          <w:b w:val="0"/>
          <w:color w:val="666666"/>
          <w:sz w:val="20"/>
        </w:rPr>
        <w:t>汇总时间：2026年6月</w:t>
      </w:r>
    </w:p>
    <w:p>
      <w:pPr>
        <w:spacing w:before="80" w:after="80"/>
        <w:ind w:left="680"/>
      </w:pPr>
      <w:r>
        <w:rPr>
          <w:rFonts w:ascii="微软雅黑" w:hAnsi="微软雅黑" w:eastAsia="微软雅黑"/>
          <w:b w:val="0"/>
          <w:color w:val="666666"/>
          <w:sz w:val="20"/>
        </w:rPr>
        <w:t>包含：9份行业调研纪要 + 重庆客户招聘共创报告 + 深圳客户共创访谈纪要（英维克 &amp; 轴心自控）+ 先进制造业调研报告 + HR学习纪要交叉验证 + 嵌入式CV池试点复盘 + 稀缺岗位需求文档 + 阶段性汇报 + 职岗拓展规划</w:t>
      </w:r>
    </w:p>
    <w:p>
      <w:pPr>
        <w:spacing w:before="120" w:after="120"/>
      </w:pPr>
      <w:r>
        <w:rPr>
          <w:rFonts w:ascii="微软雅黑" w:hAnsi="微软雅黑" w:eastAsia="微软雅黑"/>
          <w:b w:val="0"/>
          <w:color w:val="CCCCCC"/>
          <w:sz w:val="16"/>
        </w:rPr>
        <w:t>────────────────────────────────────────────────────────────</w:t>
      </w:r>
    </w:p>
    <w:p>
      <w:pPr>
        <w:pStyle w:val="Heading1"/>
        <w:spacing w:before="240" w:after="120"/>
        <w:jc w:val="left"/>
      </w:pPr>
      <w:r>
        <w:rPr>
          <w:rFonts w:ascii="微软雅黑" w:hAnsi="微软雅黑" w:eastAsia="微软雅黑"/>
          <w:b/>
          <w:sz w:val="44"/>
        </w:rPr>
        <w:t>第一部分：行业调研纪要（9家企业）</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1. 低空经济 — 大疆创新（无人机）</w:t>
      </w:r>
    </w:p>
    <w:p>
      <w:pPr>
        <w:spacing w:after="60"/>
      </w:pPr>
      <w:r>
        <w:rPr>
          <w:rFonts w:ascii="微软雅黑" w:hAnsi="微软雅黑" w:eastAsia="微软雅黑"/>
          <w:b w:val="0"/>
          <w:sz w:val="21"/>
        </w:rPr>
        <w:t>执行摘要（Executive Summary）</w:t>
      </w:r>
    </w:p>
    <w:p>
      <w:pPr>
        <w:spacing w:after="60"/>
      </w:pPr>
      <w:r>
        <w:rPr>
          <w:rFonts w:ascii="微软雅黑" w:hAnsi="微软雅黑" w:eastAsia="微软雅黑"/>
          <w:b w:val="0"/>
          <w:sz w:val="21"/>
        </w:rPr>
        <w:t>本简报综合分析了当前高需求技术岗位的招聘格局、运营挑战及候选人转化指标，重点聚焦于嵌入式工程方向。</w:t>
      </w:r>
    </w:p>
    <w:p>
      <w:pPr>
        <w:spacing w:after="60"/>
      </w:pPr>
      <w:r>
        <w:rPr>
          <w:rFonts w:ascii="微软雅黑" w:hAnsi="微软雅黑" w:eastAsia="微软雅黑"/>
          <w:b w:val="0"/>
          <w:sz w:val="21"/>
        </w:rPr>
        <w:t>主要结论是：薪酬激励与人才获取之间存在严重脱节。 尽管提供了极具竞争力的薪资涨幅（往往超过 100%），但最终 Offer 的转化率依然处于危急水平（低于 30%）。这主要归因于公司极高的工作强度，其负面影响抵消了对资深候选人的经济诱惑。此外，招聘流程也受到简历高重复率（50-60%）以及僵化的内部决策结构的阻碍，限制了与技术部门的直接沟通。</w:t>
      </w:r>
    </w:p>
    <w:p>
      <w:pPr>
        <w:spacing w:after="60"/>
      </w:pPr>
      <w:r>
        <w:rPr>
          <w:rFonts w:ascii="微软雅黑" w:hAnsi="微软雅黑" w:eastAsia="微软雅黑"/>
          <w:b w:val="0"/>
          <w:sz w:val="21"/>
        </w:rPr>
        <w:t>招聘方向与市场聚焦</w:t>
      </w:r>
    </w:p>
    <w:p>
      <w:pPr>
        <w:spacing w:after="60"/>
      </w:pPr>
      <w:r>
        <w:rPr>
          <w:rFonts w:ascii="微软雅黑" w:hAnsi="微软雅黑" w:eastAsia="微软雅黑"/>
          <w:b w:val="0"/>
          <w:sz w:val="21"/>
        </w:rPr>
        <w:t>目前的招聘工作分为两条截然不同的路径，重点侧重于工业硬件集成。</w:t>
      </w:r>
    </w:p>
    <w:p>
      <w:pPr>
        <w:pStyle w:val="ListBullet"/>
        <w:spacing w:after="60"/>
      </w:pPr>
      <w:r>
        <w:rPr>
          <w:rFonts w:ascii="微软雅黑" w:hAnsi="微软雅黑" w:eastAsia="微软雅黑"/>
          <w:b w:val="0"/>
          <w:sz w:val="21"/>
        </w:rPr>
        <w:t>1. 工艺方向</w:t>
      </w:r>
    </w:p>
    <w:p>
      <w:pPr>
        <w:spacing w:after="60"/>
      </w:pPr>
      <w:r>
        <w:rPr>
          <w:rFonts w:ascii="微软雅黑" w:hAnsi="微软雅黑" w:eastAsia="微软雅黑"/>
          <w:b w:val="0"/>
          <w:sz w:val="21"/>
        </w:rPr>
        <w:t>状态： 基本关闭。</w:t>
      </w:r>
    </w:p>
    <w:p>
      <w:pPr>
        <w:spacing w:after="60"/>
      </w:pPr>
      <w:r>
        <w:rPr>
          <w:rFonts w:ascii="微软雅黑" w:hAnsi="微软雅黑" w:eastAsia="微软雅黑"/>
          <w:b w:val="0"/>
          <w:sz w:val="21"/>
        </w:rPr>
        <w:t>容量： 原计划招聘 3-5 人，但最终限制为每个岗位仅招一人。随着初期交付完成，该板块需求已趋于稳定。</w:t>
      </w:r>
    </w:p>
    <w:p>
      <w:pPr>
        <w:pStyle w:val="ListBullet"/>
        <w:spacing w:after="60"/>
      </w:pPr>
      <w:r>
        <w:rPr>
          <w:rFonts w:ascii="微软雅黑" w:hAnsi="微软雅黑" w:eastAsia="微软雅黑"/>
          <w:b w:val="0"/>
          <w:sz w:val="21"/>
        </w:rPr>
        <w:t>2. 嵌入式工程方向</w:t>
      </w:r>
    </w:p>
    <w:p>
      <w:pPr>
        <w:spacing w:after="60"/>
      </w:pPr>
      <w:r>
        <w:rPr>
          <w:rFonts w:ascii="微软雅黑" w:hAnsi="微软雅黑" w:eastAsia="微软雅黑"/>
          <w:b w:val="0"/>
          <w:sz w:val="21"/>
        </w:rPr>
        <w:t>状态： 高优先级 / 海量需求。</w:t>
      </w:r>
    </w:p>
    <w:p>
      <w:pPr>
        <w:spacing w:after="60"/>
      </w:pPr>
      <w:r>
        <w:rPr>
          <w:rFonts w:ascii="微软雅黑" w:hAnsi="微软雅黑" w:eastAsia="微软雅黑"/>
          <w:b w:val="0"/>
          <w:sz w:val="21"/>
        </w:rPr>
        <w:t>规模： 约 200–300 个招聘名额（HC）。</w:t>
      </w:r>
    </w:p>
    <w:p>
      <w:pPr>
        <w:spacing w:after="60"/>
      </w:pPr>
      <w:r>
        <w:rPr>
          <w:rFonts w:ascii="微软雅黑" w:hAnsi="微软雅黑" w:eastAsia="微软雅黑"/>
          <w:b w:val="0"/>
          <w:sz w:val="21"/>
        </w:rPr>
        <w:t>行业跨界： 需求集中在汽车（主机厂）、能源、电池制造和移动通信等领域。组织正积极探索能否将这些领域的人才成功复用/迁移到其特定的硬件需求中。</w:t>
      </w:r>
    </w:p>
    <w:p>
      <w:pPr>
        <w:spacing w:after="60"/>
      </w:pPr>
      <w:r>
        <w:rPr>
          <w:rFonts w:ascii="微软雅黑" w:hAnsi="微软雅黑" w:eastAsia="微软雅黑"/>
          <w:b w:val="0"/>
          <w:sz w:val="21"/>
        </w:rPr>
        <w:t>运营指标与转化数据</w:t>
      </w:r>
    </w:p>
    <w:p>
      <w:pPr>
        <w:spacing w:after="60"/>
      </w:pPr>
      <w:r>
        <w:rPr>
          <w:rFonts w:ascii="微软雅黑" w:hAnsi="微软雅黑" w:eastAsia="微软雅黑"/>
          <w:b w:val="0"/>
          <w:sz w:val="21"/>
        </w:rPr>
        <w:t>自 10 月以来收集的数据显示，招聘漏斗的中后期存在"瓶颈"。虽然初筛看似正常，但转化为"入职"的比例很低。</w:t>
      </w:r>
    </w:p>
    <w:p>
      <w:pPr>
        <w:spacing w:after="60"/>
      </w:pPr>
      <w:r>
        <w:rPr>
          <w:rFonts w:ascii="微软雅黑" w:hAnsi="微软雅黑" w:eastAsia="微软雅黑"/>
          <w:b w:val="0"/>
          <w:sz w:val="21"/>
        </w:rPr>
        <w:t>关键绩效指标（嵌入式方向）</w:t>
      </w:r>
    </w:p>
    <w:p>
      <w:pPr>
        <w:spacing w:after="60"/>
      </w:pPr>
      <w:r>
        <w:rPr>
          <w:rFonts w:ascii="微软雅黑" w:hAnsi="微软雅黑" w:eastAsia="微软雅黑"/>
          <w:b w:val="0"/>
          <w:sz w:val="21"/>
        </w:rPr>
        <w:t>漏斗分析</w:t>
      </w:r>
    </w:p>
    <w:p>
      <w:pPr>
        <w:spacing w:after="60"/>
      </w:pPr>
      <w:r>
        <w:rPr>
          <w:rFonts w:ascii="微软雅黑" w:hAnsi="微软雅黑" w:eastAsia="微软雅黑"/>
          <w:b w:val="0"/>
          <w:sz w:val="21"/>
        </w:rPr>
        <w:t>技术断层： 一面通过率极低（低至 9%），主要是因为候选人无法达到技术标准。</w:t>
      </w:r>
    </w:p>
    <w:p>
      <w:pPr>
        <w:spacing w:after="60"/>
      </w:pPr>
      <w:r>
        <w:rPr>
          <w:rFonts w:ascii="微软雅黑" w:hAnsi="微软雅黑" w:eastAsia="微软雅黑"/>
          <w:b w:val="0"/>
          <w:sz w:val="21"/>
        </w:rPr>
        <w:t>效率悖论： 通常情况下，较低的初筛率（35%）应带来较高的后续面试通过率（理想情况下约为 50%）。但此处情况截然相反，暗示了要么是人才画像对标出现偏差，要么是技术门槛设得异常之高。</w:t>
      </w:r>
    </w:p>
    <w:p>
      <w:pPr>
        <w:spacing w:after="60"/>
      </w:pPr>
      <w:r>
        <w:rPr>
          <w:rFonts w:ascii="微软雅黑" w:hAnsi="微软雅黑" w:eastAsia="微软雅黑"/>
          <w:b w:val="0"/>
          <w:sz w:val="21"/>
        </w:rPr>
        <w:t>三、 人才画像与候选人要求 (Talent Profiling and Candidate Requirements)</w:t>
      </w:r>
    </w:p>
    <w:p>
      <w:pPr>
        <w:spacing w:after="60"/>
      </w:pPr>
      <w:r>
        <w:rPr>
          <w:rFonts w:ascii="微软雅黑" w:hAnsi="微软雅黑" w:eastAsia="微软雅黑"/>
          <w:b w:val="0"/>
          <w:sz w:val="21"/>
        </w:rPr>
        <w:t>组织在保持相对较低的准入门槛以增加简历量的同时，维持着特定的"理想画像"。</w:t>
      </w:r>
    </w:p>
    <w:p>
      <w:pPr>
        <w:pStyle w:val="ListBullet"/>
        <w:spacing w:after="60"/>
      </w:pPr>
      <w:r>
        <w:rPr>
          <w:rFonts w:ascii="微软雅黑" w:hAnsi="微软雅黑" w:eastAsia="微软雅黑"/>
          <w:b w:val="0"/>
          <w:sz w:val="21"/>
        </w:rPr>
        <w:t>1. 核心要求</w:t>
      </w:r>
    </w:p>
    <w:p>
      <w:pPr>
        <w:spacing w:after="60"/>
      </w:pPr>
      <w:r>
        <w:rPr>
          <w:rFonts w:ascii="微软雅黑" w:hAnsi="微软雅黑" w:eastAsia="微软雅黑"/>
          <w:b w:val="0"/>
          <w:sz w:val="21"/>
        </w:rPr>
        <w:t>经验： 硬性要求至少 4 年工作经验。</w:t>
      </w:r>
    </w:p>
    <w:p>
      <w:pPr>
        <w:spacing w:after="60"/>
      </w:pPr>
      <w:r>
        <w:rPr>
          <w:rFonts w:ascii="微软雅黑" w:hAnsi="微软雅黑" w:eastAsia="微软雅黑"/>
          <w:b w:val="0"/>
          <w:sz w:val="21"/>
        </w:rPr>
        <w:t>学历： 统招全日制本科（一本、二本、三本均可）。对于稳定性高的候选人，硕士学位更佳。</w:t>
      </w:r>
    </w:p>
    <w:p>
      <w:pPr>
        <w:spacing w:after="60"/>
      </w:pPr>
      <w:r>
        <w:rPr>
          <w:rFonts w:ascii="微软雅黑" w:hAnsi="微软雅黑" w:eastAsia="微软雅黑"/>
          <w:b w:val="0"/>
          <w:sz w:val="21"/>
        </w:rPr>
        <w:t>背景： 来自手机制造商、能源主机厂、芯片厂和通信公司的候选人被认为最"兼容"。</w:t>
      </w:r>
    </w:p>
    <w:p>
      <w:pPr>
        <w:pStyle w:val="ListBullet"/>
        <w:spacing w:after="60"/>
      </w:pPr>
      <w:r>
        <w:rPr>
          <w:rFonts w:ascii="微软雅黑" w:hAnsi="微软雅黑" w:eastAsia="微软雅黑"/>
          <w:b w:val="0"/>
          <w:sz w:val="21"/>
        </w:rPr>
        <w:t>2. "履历清爽"偏好</w:t>
      </w:r>
    </w:p>
    <w:p>
      <w:pPr>
        <w:spacing w:after="60"/>
      </w:pPr>
      <w:r>
        <w:rPr>
          <w:rFonts w:ascii="微软雅黑" w:hAnsi="微软雅黑" w:eastAsia="微软雅黑"/>
          <w:b w:val="0"/>
          <w:sz w:val="21"/>
        </w:rPr>
        <w:t>成功的候选人（能进入最终阶段的）通常具备：</w:t>
      </w:r>
    </w:p>
    <w:p>
      <w:pPr>
        <w:spacing w:after="60"/>
      </w:pPr>
      <w:r>
        <w:rPr>
          <w:rFonts w:ascii="微软雅黑" w:hAnsi="微软雅黑" w:eastAsia="微软雅黑"/>
          <w:b w:val="0"/>
          <w:sz w:val="21"/>
        </w:rPr>
        <w:t>稳定性： 在一家公司任职时间长（如 5-8 年）。</w:t>
      </w:r>
    </w:p>
    <w:p>
      <w:pPr>
        <w:spacing w:after="60"/>
      </w:pPr>
      <w:r>
        <w:rPr>
          <w:rFonts w:ascii="微软雅黑" w:hAnsi="微软雅黑" w:eastAsia="微软雅黑"/>
          <w:b w:val="0"/>
          <w:sz w:val="21"/>
        </w:rPr>
        <w:t>简单性： 毕业后跳槽不超过 2 次。</w:t>
      </w:r>
    </w:p>
    <w:p>
      <w:pPr>
        <w:spacing w:after="60"/>
      </w:pPr>
      <w:r>
        <w:rPr>
          <w:rFonts w:ascii="微软雅黑" w:hAnsi="微软雅黑" w:eastAsia="微软雅黑"/>
          <w:b w:val="0"/>
          <w:sz w:val="21"/>
        </w:rPr>
        <w:t>技术栈： 精通 Linux、RTOS 或 PLC，通常涉及硬件测试、验收或认证系统（ISO）。</w:t>
      </w:r>
    </w:p>
    <w:p>
      <w:pPr>
        <w:spacing w:after="60"/>
      </w:pPr>
      <w:r>
        <w:rPr>
          <w:rFonts w:ascii="微软雅黑" w:hAnsi="微软雅黑" w:eastAsia="微软雅黑"/>
          <w:b w:val="0"/>
          <w:sz w:val="21"/>
        </w:rPr>
        <w:t>转化障碍：薪酬 VS 企业文化</w:t>
      </w:r>
    </w:p>
    <w:p>
      <w:pPr>
        <w:spacing w:after="60"/>
      </w:pPr>
      <w:r>
        <w:rPr>
          <w:rFonts w:ascii="微软雅黑" w:hAnsi="微软雅黑" w:eastAsia="微软雅黑"/>
          <w:b w:val="0"/>
          <w:sz w:val="21"/>
        </w:rPr>
        <w:t>最重要的洞察是：公司的"薪资亮点"不再是拿下顶尖人才的必杀技。</w:t>
      </w:r>
    </w:p>
    <w:p>
      <w:pPr>
        <w:spacing w:after="60"/>
      </w:pPr>
      <w:r>
        <w:rPr>
          <w:rFonts w:ascii="微软雅黑" w:hAnsi="微软雅黑" w:eastAsia="微软雅黑"/>
          <w:b w:val="0"/>
          <w:sz w:val="21"/>
        </w:rPr>
        <w:t>拒单案例研究</w:t>
      </w:r>
    </w:p>
    <w:p>
      <w:pPr>
        <w:spacing w:after="60"/>
      </w:pPr>
      <w:r>
        <w:rPr>
          <w:rFonts w:ascii="微软雅黑" w:hAnsi="微软雅黑" w:eastAsia="微软雅黑"/>
          <w:b w:val="0"/>
          <w:sz w:val="21"/>
        </w:rPr>
        <w:t>尽管为候选人提供了双倍薪资，但近期仍未能拿下两位高潜力的线索：</w:t>
      </w:r>
    </w:p>
    <w:p>
      <w:pPr>
        <w:spacing w:after="60"/>
      </w:pPr>
      <w:r>
        <w:rPr>
          <w:rFonts w:ascii="微软雅黑" w:hAnsi="微软雅黑" w:eastAsia="微软雅黑"/>
          <w:b w:val="0"/>
          <w:sz w:val="21"/>
        </w:rPr>
        <w:t>组织文化（"强度壁垒"）</w:t>
      </w:r>
    </w:p>
    <w:p>
      <w:pPr>
        <w:spacing w:after="60"/>
      </w:pPr>
      <w:r>
        <w:rPr>
          <w:rFonts w:ascii="微软雅黑" w:hAnsi="微软雅黑" w:eastAsia="微软雅黑"/>
          <w:b w:val="0"/>
          <w:sz w:val="21"/>
        </w:rPr>
        <w:t>工作量： 被描述为"极度内卷"（Extremely rolled）。内部传闻显示员工和 HR 几乎处于连轴转状态；HR 的沟通经常发生在晚上 10:00 到凌晨 12:00 之间。</w:t>
      </w:r>
    </w:p>
    <w:p>
      <w:pPr>
        <w:spacing w:after="60"/>
      </w:pPr>
      <w:r>
        <w:rPr>
          <w:rFonts w:ascii="微软雅黑" w:hAnsi="微软雅黑" w:eastAsia="微软雅黑"/>
          <w:b w:val="0"/>
          <w:sz w:val="21"/>
        </w:rPr>
        <w:t>品牌感知： 虽然品牌强大且在全球取得成功，但部分候选人认为其工作环境不如华为等其他科技巨头友好。</w:t>
      </w:r>
    </w:p>
    <w:p>
      <w:pPr>
        <w:spacing w:after="60"/>
      </w:pPr>
      <w:r>
        <w:rPr>
          <w:rFonts w:ascii="微软雅黑" w:hAnsi="微软雅黑" w:eastAsia="微软雅黑"/>
          <w:b w:val="0"/>
          <w:sz w:val="21"/>
        </w:rPr>
        <w:t>人群适配： 该职位越来越被视为仅适合那些年轻、极具自驱力，并愿意用几年时间牺牲工作与生活的平衡（Work-life balance）来换取职业"资历"和高薪的人群。</w:t>
      </w:r>
    </w:p>
    <w:p>
      <w:pPr>
        <w:spacing w:after="60"/>
      </w:pPr>
      <w:r>
        <w:rPr>
          <w:rFonts w:ascii="微软雅黑" w:hAnsi="微软雅黑" w:eastAsia="微软雅黑"/>
          <w:b w:val="0"/>
          <w:sz w:val="21"/>
        </w:rPr>
        <w:t>内部流程与限制</w:t>
      </w:r>
    </w:p>
    <w:p>
      <w:pPr>
        <w:spacing w:after="60"/>
      </w:pPr>
      <w:r>
        <w:rPr>
          <w:rFonts w:ascii="微软雅黑" w:hAnsi="微软雅黑" w:eastAsia="微软雅黑"/>
          <w:b w:val="0"/>
          <w:sz w:val="21"/>
        </w:rPr>
        <w:t>招聘运作受到高度保密性和僵化内部结构的限制。</w:t>
      </w:r>
    </w:p>
    <w:p>
      <w:pPr>
        <w:pStyle w:val="ListBullet"/>
        <w:spacing w:after="60"/>
      </w:pPr>
      <w:r>
        <w:rPr>
          <w:rFonts w:ascii="微软雅黑" w:hAnsi="微软雅黑" w:eastAsia="微软雅黑"/>
          <w:b w:val="0"/>
          <w:sz w:val="21"/>
        </w:rPr>
        <w:t>1. 沟通壁垒</w:t>
      </w:r>
    </w:p>
    <w:p>
      <w:pPr>
        <w:spacing w:after="60"/>
      </w:pPr>
      <w:r>
        <w:rPr>
          <w:rFonts w:ascii="微软雅黑" w:hAnsi="微软雅黑" w:eastAsia="微软雅黑"/>
          <w:b w:val="0"/>
          <w:sz w:val="21"/>
        </w:rPr>
        <w:t>守门人机制： 招聘合作伙伴（RPO）无法直接与技术部门沟通。所有反馈都必须经过 HRBP 过滤。</w:t>
      </w:r>
    </w:p>
    <w:p>
      <w:pPr>
        <w:spacing w:after="60"/>
      </w:pPr>
      <w:r>
        <w:rPr>
          <w:rFonts w:ascii="微软雅黑" w:hAnsi="微软雅黑" w:eastAsia="微软雅黑"/>
          <w:b w:val="0"/>
          <w:sz w:val="21"/>
        </w:rPr>
        <w:t>信息孤岛： 具体的技术要求往往被列为"保密"，导致招聘人员难以在技能细节上对候选人进行有效的预筛选。</w:t>
      </w:r>
    </w:p>
    <w:p>
      <w:pPr>
        <w:pStyle w:val="ListBullet"/>
        <w:spacing w:after="60"/>
      </w:pPr>
      <w:r>
        <w:rPr>
          <w:rFonts w:ascii="微软雅黑" w:hAnsi="微软雅黑" w:eastAsia="微软雅黑"/>
          <w:b w:val="0"/>
          <w:sz w:val="21"/>
        </w:rPr>
        <w:t>2. 决策与流转</w:t>
      </w:r>
    </w:p>
    <w:p>
      <w:pPr>
        <w:spacing w:after="60"/>
      </w:pPr>
      <w:r>
        <w:rPr>
          <w:rFonts w:ascii="微软雅黑" w:hAnsi="微软雅黑" w:eastAsia="微软雅黑"/>
          <w:b w:val="0"/>
          <w:sz w:val="21"/>
        </w:rPr>
        <w:t>部门轮筛： 简历最初并不分配给具体的子部门（如手持影像 VS 飞行器），而是按地点（深圳 VS 上海）分类。</w:t>
      </w:r>
    </w:p>
    <w:p>
      <w:pPr>
        <w:spacing w:after="60"/>
      </w:pPr>
      <w:r>
        <w:rPr>
          <w:rFonts w:ascii="微软雅黑" w:hAnsi="微软雅黑" w:eastAsia="微软雅黑"/>
          <w:b w:val="0"/>
          <w:sz w:val="21"/>
        </w:rPr>
        <w:t>决策流程： 终面结束后，候选人进入为期两周的"决策程序"。</w:t>
      </w:r>
    </w:p>
    <w:p>
      <w:pPr>
        <w:spacing w:after="60"/>
      </w:pPr>
      <w:r>
        <w:rPr>
          <w:rFonts w:ascii="微软雅黑" w:hAnsi="微软雅黑" w:eastAsia="微软雅黑"/>
          <w:b w:val="0"/>
          <w:sz w:val="21"/>
        </w:rPr>
        <w:t>内部流转： 如果原部门（如影像部）拒绝，简历将流转至其他单元。</w:t>
      </w:r>
    </w:p>
    <w:p>
      <w:pPr>
        <w:spacing w:after="60"/>
      </w:pPr>
      <w:r>
        <w:rPr>
          <w:rFonts w:ascii="微软雅黑" w:hAnsi="微软雅黑" w:eastAsia="微软雅黑"/>
          <w:b w:val="0"/>
          <w:sz w:val="21"/>
        </w:rPr>
        <w:t>成功率： "决策"阶段有 1/3 的淘汰率；即使通过所有面试，如果没有特定业务单元认领，候选人仍可能被拒。</w:t>
      </w:r>
    </w:p>
    <w:p>
      <w:pPr>
        <w:pStyle w:val="ListBullet"/>
        <w:spacing w:after="60"/>
      </w:pPr>
      <w:r>
        <w:rPr>
          <w:rFonts w:ascii="微软雅黑" w:hAnsi="微软雅黑" w:eastAsia="微软雅黑"/>
          <w:b w:val="0"/>
          <w:sz w:val="21"/>
        </w:rPr>
        <w:t>3. 寻访挑战</w:t>
      </w:r>
    </w:p>
    <w:p>
      <w:pPr>
        <w:spacing w:after="60"/>
      </w:pPr>
      <w:r>
        <w:rPr>
          <w:rFonts w:ascii="微软雅黑" w:hAnsi="微软雅黑" w:eastAsia="微软雅黑"/>
          <w:b w:val="0"/>
          <w:sz w:val="21"/>
        </w:rPr>
        <w:t>资源枯竭： 高查重率表明，符合这些特定参数的人才池在标准数据库（LinkedIn, 猎聘, Boss直聘）中已近枯竭。</w:t>
      </w:r>
    </w:p>
    <w:p>
      <w:pPr>
        <w:spacing w:after="60"/>
      </w:pPr>
      <w:r>
        <w:rPr>
          <w:rFonts w:ascii="微软雅黑" w:hAnsi="微软雅黑" w:eastAsia="微软雅黑"/>
          <w:b w:val="0"/>
          <w:sz w:val="21"/>
        </w:rPr>
        <w:t>系统限制： 标准招聘系统（IHR）在某些地区未得到充分利用或受限，导致依赖人工"单点"触达和 AI 辅助呼叫。</w:t>
      </w:r>
    </w:p>
    <w:p>
      <w:pPr>
        <w:spacing w:after="60"/>
      </w:pPr>
      <w:r>
        <w:rPr>
          <w:rFonts w:ascii="微软雅黑" w:hAnsi="微软雅黑" w:eastAsia="微软雅黑"/>
          <w:b w:val="0"/>
          <w:sz w:val="21"/>
        </w:rPr>
        <w:t>建议</w:t>
      </w:r>
    </w:p>
    <w:p>
      <w:pPr>
        <w:spacing w:after="60"/>
      </w:pPr>
      <w:r>
        <w:rPr>
          <w:rFonts w:ascii="微软雅黑" w:hAnsi="微软雅黑" w:eastAsia="微软雅黑"/>
          <w:b w:val="0"/>
          <w:sz w:val="21"/>
        </w:rPr>
        <w:t>基于上述背景，为提高招聘效率，建议进行以下调整：</w:t>
      </w:r>
    </w:p>
    <w:p>
      <w:pPr>
        <w:spacing w:after="60"/>
      </w:pPr>
      <w:r>
        <w:rPr>
          <w:rFonts w:ascii="微软雅黑" w:hAnsi="微软雅黑" w:eastAsia="微软雅黑"/>
          <w:b w:val="0"/>
          <w:sz w:val="21"/>
        </w:rPr>
        <w:t>人才画像抽象化： 超越基本的 JD（职位描述）要求，定义"能力维度"（如硬件教学经验、特定设备操作和认证知识），以提高面试前的筛选精准度。</w:t>
      </w:r>
    </w:p>
    <w:p>
      <w:pPr>
        <w:spacing w:after="60"/>
      </w:pPr>
      <w:r>
        <w:rPr>
          <w:rFonts w:ascii="微软雅黑" w:hAnsi="微软雅黑" w:eastAsia="微软雅黑"/>
          <w:b w:val="0"/>
          <w:sz w:val="21"/>
        </w:rPr>
        <w:t>瞄准"饥渴型"人才： 重点关注年轻人或来自二线城市的候选人，这类人群更可能将高薪和品牌光环视为值得为高强度工作付出的代价。</w:t>
      </w:r>
    </w:p>
    <w:p>
      <w:pPr>
        <w:spacing w:after="60"/>
      </w:pPr>
      <w:r>
        <w:rPr>
          <w:rFonts w:ascii="微软雅黑" w:hAnsi="微软雅黑" w:eastAsia="微软雅黑"/>
          <w:b w:val="0"/>
          <w:sz w:val="21"/>
        </w:rPr>
        <w:t>流程透明化： 寻求从 HRBP 处获得更多关于技术"红线/否决项"的直接反馈，以降低一面阶段高达 90% 的淘汰率。</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2. 高端制造 — 华为（OD方向）</w:t>
      </w:r>
    </w:p>
    <w:p>
      <w:pPr>
        <w:spacing w:after="60"/>
      </w:pPr>
      <w:r>
        <w:rPr>
          <w:rFonts w:ascii="微软雅黑" w:hAnsi="微软雅黑" w:eastAsia="微软雅黑"/>
          <w:b w:val="0"/>
          <w:sz w:val="21"/>
        </w:rPr>
        <w:t>执行摘要</w:t>
      </w:r>
    </w:p>
    <w:p>
      <w:pPr>
        <w:spacing w:after="60"/>
      </w:pPr>
      <w:r>
        <w:rPr>
          <w:rFonts w:ascii="微软雅黑" w:hAnsi="微软雅黑" w:eastAsia="微软雅黑"/>
          <w:b w:val="0"/>
          <w:sz w:val="21"/>
        </w:rPr>
        <w:t>华为招聘格局呈现出两种截然不同的挑战：一种是成本驱动型的低端支持岗位外包，另一种是高风险、大批量的技术类"研发外包"岗位招聘。虽然低端岗位受益于"BOSS直聘"等平台的高流量和低门槛，但针对华为等实体的技术招聘正面临严重的"错配"瓶颈。具备所需顶尖学历背景（985/211院校）的候选人经常拒绝非正式编制（研发外包）的身份，而客户方则坚持僵化的录用标准。</w:t>
      </w:r>
    </w:p>
    <w:p>
      <w:pPr>
        <w:spacing w:after="60"/>
      </w:pPr>
      <w:r>
        <w:rPr>
          <w:rFonts w:ascii="微软雅黑" w:hAnsi="微软雅黑" w:eastAsia="微软雅黑"/>
          <w:b w:val="0"/>
          <w:sz w:val="21"/>
        </w:rPr>
        <w:t>核心结论包括：</w:t>
      </w:r>
    </w:p>
    <w:p>
      <w:pPr>
        <w:spacing w:after="60"/>
      </w:pPr>
      <w:r>
        <w:rPr>
          <w:rFonts w:ascii="微软雅黑" w:hAnsi="微软雅黑" w:eastAsia="微软雅黑"/>
          <w:b w:val="0"/>
          <w:sz w:val="21"/>
        </w:rPr>
        <w:t>平台效用的分层： "BOSS直聘"依然是大批量、低端岗位最有效的主导工具，而像"牛客网"这样的垂直细分平台正成为通过人工智能自动化进行技术筛选的关键渠道。</w:t>
      </w:r>
    </w:p>
    <w:p>
      <w:pPr>
        <w:spacing w:after="60"/>
      </w:pPr>
      <w:r>
        <w:rPr>
          <w:rFonts w:ascii="微软雅黑" w:hAnsi="微软雅黑" w:eastAsia="微软雅黑"/>
          <w:b w:val="0"/>
          <w:sz w:val="21"/>
        </w:rPr>
        <w:t>运营规模： 成功的竞争对手正通过绝对的规模优势取胜，他们部署数百名顾问对招聘漏斗进行"饱和式攻击"，而不是依赖独特的"捷径"。</w:t>
      </w:r>
    </w:p>
    <w:p>
      <w:pPr>
        <w:spacing w:after="60"/>
      </w:pPr>
      <w:r>
        <w:rPr>
          <w:rFonts w:ascii="微软雅黑" w:hAnsi="微软雅黑" w:eastAsia="微软雅黑"/>
          <w:b w:val="0"/>
          <w:sz w:val="21"/>
        </w:rPr>
        <w:t>数据库优化： 迫切需要根据特定的学历和技术标签对内部"存粮"（简历数据库）进行盘点，以确定满足当前高端需求的可行性。</w:t>
      </w:r>
    </w:p>
    <w:p>
      <w:pPr>
        <w:spacing w:after="60"/>
      </w:pPr>
      <w:r>
        <w:rPr>
          <w:rFonts w:ascii="微软雅黑" w:hAnsi="微软雅黑" w:eastAsia="微软雅黑"/>
          <w:b w:val="0"/>
          <w:sz w:val="21"/>
        </w:rPr>
        <w:t>一、 招聘动态：低端与支持类岗位</w:t>
      </w:r>
    </w:p>
    <w:p>
      <w:pPr>
        <w:spacing w:after="60"/>
      </w:pPr>
      <w:r>
        <w:rPr>
          <w:rFonts w:ascii="微软雅黑" w:hAnsi="微软雅黑" w:eastAsia="微软雅黑"/>
          <w:b w:val="0"/>
          <w:sz w:val="21"/>
        </w:rPr>
        <w:t>针对销售代表、文员和社区经理等一般员工的招聘，受预算限制和平台效率驱动，正经历结构性转变。</w:t>
      </w:r>
    </w:p>
    <w:p>
      <w:pPr>
        <w:pStyle w:val="ListBullet"/>
        <w:spacing w:after="60"/>
      </w:pPr>
      <w:r>
        <w:rPr>
          <w:rFonts w:ascii="微软雅黑" w:hAnsi="微软雅黑" w:eastAsia="微软雅黑"/>
          <w:b w:val="0"/>
          <w:sz w:val="21"/>
        </w:rPr>
        <w:t>1. 向纯外包模式转变</w:t>
      </w:r>
    </w:p>
    <w:p>
      <w:pPr>
        <w:spacing w:after="60"/>
      </w:pPr>
      <w:r>
        <w:rPr>
          <w:rFonts w:ascii="微软雅黑" w:hAnsi="微软雅黑" w:eastAsia="微软雅黑"/>
          <w:b w:val="0"/>
          <w:sz w:val="21"/>
        </w:rPr>
        <w:t>预算压力： 由于省级成本控制，客户正从"招聘流程外包"模式转向纯外包模式。招聘成本目前被打包进更广泛的外包服务费中。</w:t>
      </w:r>
    </w:p>
    <w:p>
      <w:pPr>
        <w:spacing w:after="60"/>
      </w:pPr>
      <w:r>
        <w:rPr>
          <w:rFonts w:ascii="微软雅黑" w:hAnsi="微软雅黑" w:eastAsia="微软雅黑"/>
          <w:b w:val="0"/>
          <w:sz w:val="21"/>
        </w:rPr>
        <w:t>客户行为： 客户要求日益苛刻，在寻求更低供应商报价的同时增加了需求量，专业的招聘供应商被削减，转而青睐通用型外包服务商。</w:t>
      </w:r>
    </w:p>
    <w:p>
      <w:pPr>
        <w:pStyle w:val="ListBullet"/>
        <w:spacing w:after="60"/>
      </w:pPr>
      <w:r>
        <w:rPr>
          <w:rFonts w:ascii="微软雅黑" w:hAnsi="微软雅黑" w:eastAsia="微软雅黑"/>
          <w:b w:val="0"/>
          <w:sz w:val="21"/>
        </w:rPr>
        <w:t>2. 平台有效性</w:t>
      </w:r>
    </w:p>
    <w:p>
      <w:pPr>
        <w:spacing w:after="60"/>
      </w:pPr>
      <w:r>
        <w:rPr>
          <w:rFonts w:ascii="微软雅黑" w:hAnsi="微软雅黑" w:eastAsia="微软雅黑"/>
          <w:b w:val="0"/>
          <w:sz w:val="21"/>
        </w:rPr>
        <w:t>BOSS直聘的主导地位： 对于低端岗位，BOSS直聘被公认为最有效的渠道。其高流量允许每天进行数百次互动。</w:t>
      </w:r>
    </w:p>
    <w:p>
      <w:pPr>
        <w:spacing w:after="60"/>
      </w:pPr>
      <w:r>
        <w:rPr>
          <w:rFonts w:ascii="微软雅黑" w:hAnsi="微软雅黑" w:eastAsia="微软雅黑"/>
          <w:b w:val="0"/>
          <w:sz w:val="21"/>
        </w:rPr>
        <w:t>运营偏好： 针对此类岗位的招聘人员通常更喜欢"活跃申请人"（直接投递者），因为他们的意向度更高。这导致了一种"点击换取曝光"的被动策略，而非主动寻访。</w:t>
      </w:r>
    </w:p>
    <w:p>
      <w:pPr>
        <w:spacing w:after="60"/>
      </w:pPr>
      <w:r>
        <w:rPr>
          <w:rFonts w:ascii="微软雅黑" w:hAnsi="微软雅黑" w:eastAsia="微软雅黑"/>
          <w:b w:val="0"/>
          <w:sz w:val="21"/>
        </w:rPr>
        <w:t>其他渠道利用不足： 尽管客户施压要求渠道多样化，但由于认为互动率低且成本高，供应商不愿在"智联招聘"等平台上投入资源。</w:t>
      </w:r>
    </w:p>
    <w:p>
      <w:pPr>
        <w:spacing w:after="60"/>
      </w:pPr>
      <w:r>
        <w:rPr>
          <w:rFonts w:ascii="微软雅黑" w:hAnsi="微软雅黑" w:eastAsia="微软雅黑"/>
          <w:b w:val="0"/>
          <w:sz w:val="21"/>
        </w:rPr>
        <w:t>二、 华为项目：技术与高端细分市场</w:t>
      </w:r>
    </w:p>
    <w:p>
      <w:pPr>
        <w:spacing w:after="60"/>
      </w:pPr>
      <w:r>
        <w:rPr>
          <w:rFonts w:ascii="微软雅黑" w:hAnsi="微软雅黑" w:eastAsia="微软雅黑"/>
          <w:b w:val="0"/>
          <w:sz w:val="21"/>
        </w:rPr>
        <w:t>华为的招聘分为三个不同的流向，其中"研发外包"是当前机遇最大但也最令人头痛的领域。</w:t>
      </w:r>
    </w:p>
    <w:p>
      <w:pPr>
        <w:pStyle w:val="ListBullet"/>
        <w:spacing w:after="60"/>
      </w:pPr>
      <w:r>
        <w:rPr>
          <w:rFonts w:ascii="微软雅黑" w:hAnsi="微软雅黑" w:eastAsia="微软雅黑"/>
          <w:b w:val="0"/>
          <w:sz w:val="21"/>
        </w:rPr>
        <w:t>1. 三层人才模型</w:t>
      </w:r>
    </w:p>
    <w:p>
      <w:pPr>
        <w:pStyle w:val="ListBullet"/>
        <w:spacing w:after="60"/>
      </w:pPr>
      <w:r>
        <w:rPr>
          <w:rFonts w:ascii="微软雅黑" w:hAnsi="微软雅黑" w:eastAsia="微软雅黑"/>
          <w:b w:val="0"/>
          <w:sz w:val="21"/>
        </w:rPr>
        <w:t>2. "研发外包"招聘瓶颈</w:t>
      </w:r>
    </w:p>
    <w:p>
      <w:pPr>
        <w:spacing w:after="60"/>
      </w:pPr>
      <w:r>
        <w:rPr>
          <w:rFonts w:ascii="微软雅黑" w:hAnsi="微软雅黑" w:eastAsia="微软雅黑"/>
          <w:b w:val="0"/>
          <w:sz w:val="21"/>
        </w:rPr>
        <w:t>学历硬门槛： 严格要求 985/211 院校毕业生。虽然技术技能至关重要，但院校名单是不可谈判的"守门人"。</w:t>
      </w:r>
    </w:p>
    <w:p>
      <w:pPr>
        <w:spacing w:after="60"/>
      </w:pPr>
      <w:r>
        <w:rPr>
          <w:rFonts w:ascii="微软雅黑" w:hAnsi="微软雅黑" w:eastAsia="微软雅黑"/>
          <w:b w:val="0"/>
          <w:sz w:val="21"/>
        </w:rPr>
        <w:t>技术测试（"双重测试"）： 候选人必须通过"牛客网"或"力扣"等平台上严格的技术测试。一旦通过"双重测试"和性格评估，转化为录取通知的比例非常高（约为 82%）。</w:t>
      </w:r>
    </w:p>
    <w:p>
      <w:pPr>
        <w:spacing w:after="60"/>
      </w:pPr>
      <w:r>
        <w:rPr>
          <w:rFonts w:ascii="微软雅黑" w:hAnsi="微软雅黑" w:eastAsia="微软雅黑"/>
          <w:b w:val="0"/>
          <w:sz w:val="21"/>
        </w:rPr>
        <w:t>"信心差距"： 许多合格的候选人缺乏尝试测试的信心，将其视为主要障碍。</w:t>
      </w:r>
    </w:p>
    <w:p>
      <w:pPr>
        <w:spacing w:after="60"/>
      </w:pPr>
      <w:r>
        <w:rPr>
          <w:rFonts w:ascii="微软雅黑" w:hAnsi="微软雅黑" w:eastAsia="微软雅黑"/>
          <w:b w:val="0"/>
          <w:sz w:val="21"/>
        </w:rPr>
        <w:t>身份错配： 主要困难在于"错配"：符合岗位资格（985毕业生）的候选人通常渴望正式编制，往往不愿意接受研发外包的身份。</w:t>
      </w:r>
    </w:p>
    <w:p>
      <w:pPr>
        <w:spacing w:after="60"/>
      </w:pPr>
      <w:r>
        <w:rPr>
          <w:rFonts w:ascii="微软雅黑" w:hAnsi="微软雅黑" w:eastAsia="微软雅黑"/>
          <w:b w:val="0"/>
          <w:sz w:val="21"/>
        </w:rPr>
        <w:t>三、 竞争情报与交付方法论</w:t>
      </w:r>
    </w:p>
    <w:p>
      <w:pPr>
        <w:spacing w:after="60"/>
      </w:pPr>
      <w:r>
        <w:rPr>
          <w:rFonts w:ascii="微软雅黑" w:hAnsi="微软雅黑" w:eastAsia="微软雅黑"/>
          <w:b w:val="0"/>
          <w:sz w:val="21"/>
        </w:rPr>
        <w:t>对成功竞争对手（如万宝盛华、北京外企服务集团等）的分析揭示了在当前市场实现大批量交付所需的策略。</w:t>
      </w:r>
    </w:p>
    <w:p>
      <w:pPr>
        <w:pStyle w:val="ListBullet"/>
        <w:spacing w:after="60"/>
      </w:pPr>
      <w:r>
        <w:rPr>
          <w:rFonts w:ascii="微软雅黑" w:hAnsi="微软雅黑" w:eastAsia="微软雅黑"/>
          <w:b w:val="0"/>
          <w:sz w:val="21"/>
        </w:rPr>
        <w:t>1. 规模与人力资本</w:t>
      </w:r>
    </w:p>
    <w:p>
      <w:pPr>
        <w:spacing w:after="60"/>
      </w:pPr>
      <w:r>
        <w:rPr>
          <w:rFonts w:ascii="微软雅黑" w:hAnsi="微软雅黑" w:eastAsia="微软雅黑"/>
          <w:b w:val="0"/>
          <w:sz w:val="21"/>
        </w:rPr>
        <w:t>大规模部署： 表现顶尖的供应商并没有使用秘密捷径；他们使用的是规模。一些竞争对手在单个项目上部署 300 到 400 名顾问，本质上是通过绝对的人力数量"压平"招聘漏斗。</w:t>
      </w:r>
    </w:p>
    <w:p>
      <w:pPr>
        <w:spacing w:after="60"/>
      </w:pPr>
      <w:r>
        <w:rPr>
          <w:rFonts w:ascii="微软雅黑" w:hAnsi="微软雅黑" w:eastAsia="微软雅黑"/>
          <w:b w:val="0"/>
          <w:sz w:val="21"/>
        </w:rPr>
        <w:t>管道成功率： 在华为研发外包项目中，领先的竞争对手在 2-4 个月内成功将数十名候选人送入流程，实现了从简历提交到入职约 10% 的转化率。</w:t>
      </w:r>
    </w:p>
    <w:p>
      <w:pPr>
        <w:pStyle w:val="ListBullet"/>
        <w:spacing w:after="60"/>
      </w:pPr>
      <w:r>
        <w:rPr>
          <w:rFonts w:ascii="微软雅黑" w:hAnsi="微软雅黑" w:eastAsia="微软雅黑"/>
          <w:b w:val="0"/>
          <w:sz w:val="21"/>
        </w:rPr>
        <w:t>2. 战略调整</w:t>
      </w:r>
    </w:p>
    <w:p>
      <w:pPr>
        <w:spacing w:after="60"/>
      </w:pPr>
      <w:r>
        <w:rPr>
          <w:rFonts w:ascii="微软雅黑" w:hAnsi="微软雅黑" w:eastAsia="微软雅黑"/>
          <w:b w:val="0"/>
          <w:sz w:val="21"/>
        </w:rPr>
        <w:t>放弃一对一转化： 内部策略正从高接触度的个人培育转向"规模优先"。目前的重点是实施标准化的沟通话术和大体积的触达，让候选人自行选择是否接受研发外包身份。</w:t>
      </w:r>
    </w:p>
    <w:p>
      <w:pPr>
        <w:spacing w:after="60"/>
      </w:pPr>
      <w:r>
        <w:rPr>
          <w:rFonts w:ascii="微软雅黑" w:hAnsi="微软雅黑" w:eastAsia="微软雅黑"/>
          <w:b w:val="0"/>
          <w:sz w:val="21"/>
        </w:rPr>
        <w:t>分阶段方法： 第一阶段纯粹是资源匹配（以此换取数量）；第二阶段涉及反向赋能候选人，帮助他们理解并准备通用的题库。</w:t>
      </w:r>
    </w:p>
    <w:p>
      <w:pPr>
        <w:spacing w:after="60"/>
      </w:pPr>
      <w:r>
        <w:rPr>
          <w:rFonts w:ascii="微软雅黑" w:hAnsi="微软雅黑" w:eastAsia="微软雅黑"/>
          <w:b w:val="0"/>
          <w:sz w:val="21"/>
        </w:rPr>
        <w:t>四、 平台协同与内部数据库优化</w:t>
      </w:r>
    </w:p>
    <w:p>
      <w:pPr>
        <w:spacing w:after="60"/>
      </w:pPr>
      <w:r>
        <w:rPr>
          <w:rFonts w:ascii="微软雅黑" w:hAnsi="微软雅黑" w:eastAsia="微软雅黑"/>
          <w:b w:val="0"/>
          <w:sz w:val="21"/>
        </w:rPr>
        <w:t>有效的招聘需要清晰地了解"独特"人才在哪里，以及如何提取这些人才。</w:t>
      </w:r>
    </w:p>
    <w:p>
      <w:pPr>
        <w:pStyle w:val="ListBullet"/>
        <w:spacing w:after="60"/>
      </w:pPr>
      <w:r>
        <w:rPr>
          <w:rFonts w:ascii="微软雅黑" w:hAnsi="微软雅黑" w:eastAsia="微软雅黑"/>
          <w:b w:val="0"/>
          <w:sz w:val="21"/>
        </w:rPr>
        <w:t>1. 渠道分析与查重率</w:t>
      </w:r>
    </w:p>
    <w:p>
      <w:pPr>
        <w:spacing w:after="60"/>
      </w:pPr>
      <w:r>
        <w:rPr>
          <w:rFonts w:ascii="微软雅黑" w:hAnsi="微软雅黑" w:eastAsia="微软雅黑"/>
          <w:b w:val="0"/>
          <w:sz w:val="21"/>
        </w:rPr>
        <w:t>高重复率： "前程无忧"与内部简历数据库的重复率最高，提供的增量价值很小。</w:t>
      </w:r>
    </w:p>
    <w:p>
      <w:pPr>
        <w:spacing w:after="60"/>
      </w:pPr>
      <w:r>
        <w:rPr>
          <w:rFonts w:ascii="微软雅黑" w:hAnsi="微软雅黑" w:eastAsia="微软雅黑"/>
          <w:b w:val="0"/>
          <w:sz w:val="21"/>
        </w:rPr>
        <w:t>较高独特性： "BOSS直聘"和"猎聘"显示出较低的重复率，表明它们更适合寻找"新鲜"人才。</w:t>
      </w:r>
    </w:p>
    <w:p>
      <w:pPr>
        <w:spacing w:after="60"/>
      </w:pPr>
      <w:r>
        <w:rPr>
          <w:rFonts w:ascii="微软雅黑" w:hAnsi="微软雅黑" w:eastAsia="微软雅黑"/>
          <w:b w:val="0"/>
          <w:sz w:val="21"/>
        </w:rPr>
        <w:t>垂直技术渠道： "牛客网"因专注于软件开发人员及其内置的测试功能，被确定为研发外包招聘的关键渠道。</w:t>
      </w:r>
    </w:p>
    <w:p>
      <w:pPr>
        <w:pStyle w:val="ListBullet"/>
        <w:spacing w:after="60"/>
      </w:pPr>
      <w:r>
        <w:rPr>
          <w:rFonts w:ascii="微软雅黑" w:hAnsi="微软雅黑" w:eastAsia="微软雅黑"/>
          <w:b w:val="0"/>
          <w:sz w:val="21"/>
        </w:rPr>
        <w:t>2. 新兴的人工智能整合</w:t>
      </w:r>
    </w:p>
    <w:p>
      <w:pPr>
        <w:spacing w:after="60"/>
      </w:pPr>
      <w:r>
        <w:rPr>
          <w:rFonts w:ascii="微软雅黑" w:hAnsi="微软雅黑" w:eastAsia="微软雅黑"/>
          <w:b w:val="0"/>
          <w:sz w:val="21"/>
        </w:rPr>
        <w:t>人工智能面试机器人： 一些供应商正在利用牛客网的人工智能工具来模拟人力资源互动。这些"机器人"可以：</w:t>
      </w:r>
    </w:p>
    <w:p>
      <w:pPr>
        <w:spacing w:after="60"/>
      </w:pPr>
      <w:r>
        <w:rPr>
          <w:rFonts w:ascii="微软雅黑" w:hAnsi="微软雅黑" w:eastAsia="微软雅黑"/>
          <w:b w:val="0"/>
          <w:sz w:val="21"/>
        </w:rPr>
        <w:t>在特定平台上模拟类人聊天。</w:t>
      </w:r>
    </w:p>
    <w:p>
      <w:pPr>
        <w:spacing w:after="60"/>
      </w:pPr>
      <w:r>
        <w:rPr>
          <w:rFonts w:ascii="微软雅黑" w:hAnsi="微软雅黑" w:eastAsia="微软雅黑"/>
          <w:b w:val="0"/>
          <w:sz w:val="21"/>
        </w:rPr>
        <w:t>基于核心的企业端标签筛选简历。</w:t>
      </w:r>
    </w:p>
    <w:p>
      <w:pPr>
        <w:spacing w:after="60"/>
      </w:pPr>
      <w:r>
        <w:rPr>
          <w:rFonts w:ascii="微软雅黑" w:hAnsi="微软雅黑" w:eastAsia="微软雅黑"/>
          <w:b w:val="0"/>
          <w:sz w:val="21"/>
        </w:rPr>
        <w:t>在类人的时间限制内操作，以避免被平台封禁。</w:t>
      </w:r>
    </w:p>
    <w:p>
      <w:pPr>
        <w:spacing w:after="60"/>
      </w:pPr>
      <w:r>
        <w:rPr>
          <w:rFonts w:ascii="微软雅黑" w:hAnsi="微软雅黑" w:eastAsia="微软雅黑"/>
          <w:b w:val="0"/>
          <w:sz w:val="21"/>
        </w:rPr>
        <w:t>价值主张： 这些工具充当"廉价劳动力"来处理漏斗顶端的筛选工作，允许人类顾问专注于高价值的转化环节。</w:t>
      </w:r>
    </w:p>
    <w:p>
      <w:pPr>
        <w:spacing w:after="60"/>
      </w:pPr>
      <w:r>
        <w:rPr>
          <w:rFonts w:ascii="微软雅黑" w:hAnsi="微软雅黑" w:eastAsia="微软雅黑"/>
          <w:b w:val="0"/>
          <w:sz w:val="21"/>
        </w:rPr>
        <w:t>五、 内部行动的战略建议</w:t>
      </w:r>
    </w:p>
    <w:p>
      <w:pPr>
        <w:spacing w:after="60"/>
      </w:pPr>
      <w:r>
        <w:rPr>
          <w:rFonts w:ascii="微软雅黑" w:hAnsi="微软雅黑" w:eastAsia="微软雅黑"/>
          <w:b w:val="0"/>
          <w:sz w:val="21"/>
        </w:rPr>
        <w:t>立即进行"存粮"审计： 对内部简历数据库进行全面的技术审计（即"撞库"比对）。使用 985/211 院校名单和特定的技术栈（软件开发/测试）作为筛选器，以确定合格且未被开发的实际人才存量。</w:t>
      </w:r>
    </w:p>
    <w:p>
      <w:pPr>
        <w:spacing w:after="60"/>
      </w:pPr>
      <w:r>
        <w:rPr>
          <w:rFonts w:ascii="微软雅黑" w:hAnsi="微软雅黑" w:eastAsia="微软雅黑"/>
          <w:b w:val="0"/>
          <w:sz w:val="21"/>
        </w:rPr>
        <w:t>地域灵活性： 初始数据提取应面向全国。虽然候选人更倾向于深圳、西安或武汉等城市的本地研究所，但较年轻的候选人（1-3年经验）往往愿意为了该项目的声望而异地工作。</w:t>
      </w:r>
    </w:p>
    <w:p>
      <w:pPr>
        <w:spacing w:after="60"/>
      </w:pPr>
      <w:r>
        <w:rPr>
          <w:rFonts w:ascii="微软雅黑" w:hAnsi="微软雅黑" w:eastAsia="微软雅黑"/>
          <w:b w:val="0"/>
          <w:sz w:val="21"/>
        </w:rPr>
        <w:t>利用"试用期缺口"： 随着华为内部招聘人员的逐步退出，外部供应商面临一个罕见的"机会窗口"。目标是通过展示即时的交付量，超越"试点"阶段（将于二月结束）。</w:t>
      </w:r>
    </w:p>
    <w:p>
      <w:pPr>
        <w:spacing w:after="60"/>
      </w:pPr>
      <w:r>
        <w:rPr>
          <w:rFonts w:ascii="微软雅黑" w:hAnsi="微软雅黑" w:eastAsia="微软雅黑"/>
          <w:b w:val="0"/>
          <w:sz w:val="21"/>
        </w:rPr>
        <w:t>标准化方法论： 短期内停止寻找"捷径"。在当前的研发外包市场取得成功，需要高强度的触达以及关于测试流程的清晰、标准化的沟通。</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3. 高端制造 — 新宝股份（家电方向）</w:t>
      </w:r>
    </w:p>
    <w:p>
      <w:pPr>
        <w:spacing w:after="60"/>
      </w:pPr>
      <w:r>
        <w:rPr>
          <w:rFonts w:ascii="微软雅黑" w:hAnsi="微软雅黑" w:eastAsia="微软雅黑"/>
          <w:b w:val="0"/>
          <w:sz w:val="21"/>
        </w:rPr>
        <w:t>执行摘要</w:t>
      </w:r>
    </w:p>
    <w:p>
      <w:pPr>
        <w:spacing w:after="60"/>
      </w:pPr>
      <w:r>
        <w:rPr>
          <w:rFonts w:ascii="微软雅黑" w:hAnsi="微软雅黑" w:eastAsia="微软雅黑"/>
          <w:b w:val="0"/>
          <w:sz w:val="21"/>
        </w:rPr>
        <w:t>主要挑战在于：招聘平台上可获取的海量简历与该公司利基部门（如小家电和园林工具）特定的高阶技术要求之间存在"错配"。目前的平台转化率极低，去年通过特定渠道处理了超过 1000 份简历，最终仅实现了约 10 次成功录用。为解决这些瓶颈，该战略侧重于从宽泛的关键词搜索转向"三级筛选模型"（必要项、加分项和否决项），并探索在技术相邻领域（如计算机/通信/消费电子制造和汽车制造）进行"跨行业"人才寻访。</w:t>
      </w:r>
    </w:p>
    <w:p>
      <w:pPr>
        <w:spacing w:after="60"/>
      </w:pPr>
      <w:r>
        <w:rPr>
          <w:rFonts w:ascii="微软雅黑" w:hAnsi="微软雅黑" w:eastAsia="微软雅黑"/>
          <w:b w:val="0"/>
          <w:sz w:val="21"/>
        </w:rPr>
        <w:t>招聘体量与组织背景</w:t>
      </w:r>
    </w:p>
    <w:p>
      <w:pPr>
        <w:spacing w:after="60"/>
      </w:pPr>
      <w:r>
        <w:rPr>
          <w:rFonts w:ascii="微软雅黑" w:hAnsi="微软雅黑" w:eastAsia="微软雅黑"/>
          <w:b w:val="0"/>
          <w:sz w:val="21"/>
        </w:rPr>
        <w:t>在大型企业环境的业务增长和自然减员的驱动下，该公司保持着持续且高量的招聘周期。</w:t>
      </w:r>
    </w:p>
    <w:p>
      <w:pPr>
        <w:spacing w:after="60"/>
      </w:pPr>
      <w:r>
        <w:rPr>
          <w:rFonts w:ascii="微软雅黑" w:hAnsi="微软雅黑" w:eastAsia="微软雅黑"/>
          <w:b w:val="0"/>
          <w:sz w:val="21"/>
        </w:rPr>
        <w:t>年度需求： 仅研发（R&amp;D）部门就需要招聘 200 名以上的新员工。若算上项目管理和海外市场营销，年度总需求达到约 400 个岗位。</w:t>
      </w:r>
    </w:p>
    <w:p>
      <w:pPr>
        <w:spacing w:after="60"/>
      </w:pPr>
      <w:r>
        <w:rPr>
          <w:rFonts w:ascii="微软雅黑" w:hAnsi="微软雅黑" w:eastAsia="微软雅黑"/>
          <w:b w:val="0"/>
          <w:sz w:val="21"/>
        </w:rPr>
        <w:t>2025 年展望： 基于常规编制需求和新产品线的增加，预计研发类岗位需求将超过 200 个。</w:t>
      </w:r>
    </w:p>
    <w:p>
      <w:pPr>
        <w:spacing w:after="60"/>
      </w:pPr>
      <w:r>
        <w:rPr>
          <w:rFonts w:ascii="微软雅黑" w:hAnsi="微软雅黑" w:eastAsia="微软雅黑"/>
          <w:b w:val="0"/>
          <w:sz w:val="21"/>
        </w:rPr>
        <w:t>运营现状： 公司目前的运营状态低于满编水平（"未满编"），表明在人才需求与成功入职之间存在持续的缺口。</w:t>
      </w:r>
    </w:p>
    <w:p>
      <w:pPr>
        <w:spacing w:after="60"/>
      </w:pPr>
      <w:r>
        <w:rPr>
          <w:rFonts w:ascii="微软雅黑" w:hAnsi="微软雅黑" w:eastAsia="微软雅黑"/>
          <w:b w:val="0"/>
          <w:sz w:val="21"/>
        </w:rPr>
        <w:t>内部工作流： 人力资源人员负责管理"全闭环"流程，从发布职位、筛选简历到进行初步面试和发出邀请。</w:t>
      </w:r>
    </w:p>
    <w:p>
      <w:pPr>
        <w:spacing w:after="60"/>
      </w:pPr>
      <w:r>
        <w:rPr>
          <w:rFonts w:ascii="微软雅黑" w:hAnsi="微软雅黑" w:eastAsia="微软雅黑"/>
          <w:b w:val="0"/>
          <w:sz w:val="21"/>
        </w:rPr>
        <w:t>核心人才类别与画像要求</w:t>
      </w:r>
    </w:p>
    <w:p>
      <w:pPr>
        <w:spacing w:after="60"/>
      </w:pPr>
      <w:r>
        <w:rPr>
          <w:rFonts w:ascii="微软雅黑" w:hAnsi="微软雅黑" w:eastAsia="微软雅黑"/>
          <w:b w:val="0"/>
          <w:sz w:val="21"/>
        </w:rPr>
        <w:t>公司的招聘工作集中在四大主要类别，其中前三类对当前的业务运营至关重要。</w:t>
      </w:r>
    </w:p>
    <w:p>
      <w:pPr>
        <w:pStyle w:val="ListBullet"/>
        <w:spacing w:after="60"/>
      </w:pPr>
      <w:r>
        <w:rPr>
          <w:rFonts w:ascii="微软雅黑" w:hAnsi="微软雅黑" w:eastAsia="微软雅黑"/>
          <w:b w:val="0"/>
          <w:sz w:val="21"/>
        </w:rPr>
        <w:t>1. 开发与研发（首要重点）</w:t>
      </w:r>
    </w:p>
    <w:p>
      <w:pPr>
        <w:spacing w:after="60"/>
      </w:pPr>
      <w:r>
        <w:rPr>
          <w:rFonts w:ascii="微软雅黑" w:hAnsi="微软雅黑" w:eastAsia="微软雅黑"/>
          <w:b w:val="0"/>
          <w:sz w:val="21"/>
        </w:rPr>
        <w:t>范围： 小家电、电动个护产品、园林清洁/工具以及宠物相关产品（如自动割草机器人）的结构开发。</w:t>
      </w:r>
    </w:p>
    <w:p>
      <w:pPr>
        <w:spacing w:after="60"/>
      </w:pPr>
      <w:r>
        <w:rPr>
          <w:rFonts w:ascii="微软雅黑" w:hAnsi="微软雅黑" w:eastAsia="微软雅黑"/>
          <w:b w:val="0"/>
          <w:sz w:val="21"/>
        </w:rPr>
        <w:t>技术要求： 对硬件级结构设计和电子（软件/硬件）开发有高需求。</w:t>
      </w:r>
    </w:p>
    <w:p>
      <w:pPr>
        <w:spacing w:after="60"/>
      </w:pPr>
      <w:r>
        <w:rPr>
          <w:rFonts w:ascii="微软雅黑" w:hAnsi="微软雅黑" w:eastAsia="微软雅黑"/>
          <w:b w:val="0"/>
          <w:sz w:val="21"/>
        </w:rPr>
        <w:t>必备技能： 精通 3D 建模软件，特别是 Pro/E 和 UG (NX)，并特别强调曲面建模能力。</w:t>
      </w:r>
    </w:p>
    <w:p>
      <w:pPr>
        <w:pStyle w:val="ListBullet"/>
        <w:spacing w:after="60"/>
      </w:pPr>
      <w:r>
        <w:rPr>
          <w:rFonts w:ascii="微软雅黑" w:hAnsi="微软雅黑" w:eastAsia="微软雅黑"/>
          <w:b w:val="0"/>
          <w:sz w:val="21"/>
        </w:rPr>
        <w:t>2. 项目管理</w:t>
      </w:r>
    </w:p>
    <w:p>
      <w:pPr>
        <w:spacing w:after="60"/>
      </w:pPr>
      <w:r>
        <w:rPr>
          <w:rFonts w:ascii="微软雅黑" w:hAnsi="微软雅黑" w:eastAsia="微软雅黑"/>
          <w:b w:val="0"/>
          <w:sz w:val="21"/>
        </w:rPr>
        <w:t>语言门槛： 流利的英语是"第一道关卡"。候选人必须通过全英文进行的业务面试；无法通过者将直接淘汰。</w:t>
      </w:r>
    </w:p>
    <w:p>
      <w:pPr>
        <w:spacing w:after="60"/>
      </w:pPr>
      <w:r>
        <w:rPr>
          <w:rFonts w:ascii="微软雅黑" w:hAnsi="微软雅黑" w:eastAsia="微软雅黑"/>
          <w:b w:val="0"/>
          <w:sz w:val="21"/>
        </w:rPr>
        <w:t>执行力： 具备管理产品从"0 到 1"全过程的既往能力。</w:t>
      </w:r>
    </w:p>
    <w:p>
      <w:pPr>
        <w:spacing w:after="60"/>
      </w:pPr>
      <w:r>
        <w:rPr>
          <w:rFonts w:ascii="微软雅黑" w:hAnsi="微软雅黑" w:eastAsia="微软雅黑"/>
          <w:b w:val="0"/>
          <w:sz w:val="21"/>
        </w:rPr>
        <w:t>逻辑性： 要求具备极强的逻辑思维能力和丰富的项目管理经验。</w:t>
      </w:r>
    </w:p>
    <w:p>
      <w:pPr>
        <w:pStyle w:val="ListBullet"/>
        <w:spacing w:after="60"/>
      </w:pPr>
      <w:r>
        <w:rPr>
          <w:rFonts w:ascii="微软雅黑" w:hAnsi="微软雅黑" w:eastAsia="微软雅黑"/>
          <w:b w:val="0"/>
          <w:sz w:val="21"/>
        </w:rPr>
        <w:t>3. 海外市场拓展（市场营销）</w:t>
      </w:r>
    </w:p>
    <w:p>
      <w:pPr>
        <w:spacing w:after="60"/>
      </w:pPr>
      <w:r>
        <w:rPr>
          <w:rFonts w:ascii="微软雅黑" w:hAnsi="微软雅黑" w:eastAsia="微软雅黑"/>
          <w:b w:val="0"/>
          <w:sz w:val="21"/>
        </w:rPr>
        <w:t>重点： 专注于国际市场开发的专业人才。</w:t>
      </w:r>
    </w:p>
    <w:p>
      <w:pPr>
        <w:pStyle w:val="ListBullet"/>
        <w:spacing w:after="60"/>
      </w:pPr>
      <w:r>
        <w:rPr>
          <w:rFonts w:ascii="微软雅黑" w:hAnsi="微软雅黑" w:eastAsia="微软雅黑"/>
          <w:b w:val="0"/>
          <w:sz w:val="21"/>
        </w:rPr>
        <w:t>4. 大数据与嵌入式开发</w:t>
      </w:r>
    </w:p>
    <w:p>
      <w:pPr>
        <w:spacing w:after="60"/>
      </w:pPr>
      <w:r>
        <w:rPr>
          <w:rFonts w:ascii="微软雅黑" w:hAnsi="微软雅黑" w:eastAsia="微软雅黑"/>
          <w:b w:val="0"/>
          <w:sz w:val="21"/>
        </w:rPr>
        <w:t>背景： 研究院负责大数据和 Java 语言开发。</w:t>
      </w:r>
    </w:p>
    <w:p>
      <w:pPr>
        <w:spacing w:after="60"/>
      </w:pPr>
      <w:r>
        <w:rPr>
          <w:rFonts w:ascii="微软雅黑" w:hAnsi="微软雅黑" w:eastAsia="微软雅黑"/>
          <w:b w:val="0"/>
          <w:sz w:val="21"/>
        </w:rPr>
        <w:t>目的： 分析前端数据以了解客户倾向，从而为产品策略和人工智能驱动的智能应用场景提供依据。</w:t>
      </w:r>
    </w:p>
    <w:p>
      <w:pPr>
        <w:spacing w:after="60"/>
      </w:pPr>
      <w:r>
        <w:rPr>
          <w:rFonts w:ascii="微软雅黑" w:hAnsi="微软雅黑" w:eastAsia="微软雅黑"/>
          <w:b w:val="0"/>
          <w:sz w:val="21"/>
        </w:rPr>
        <w:t>当前招聘瓶颈分析</w:t>
      </w:r>
    </w:p>
    <w:p>
      <w:pPr>
        <w:spacing w:after="60"/>
      </w:pPr>
      <w:r>
        <w:rPr>
          <w:rFonts w:ascii="微软雅黑" w:hAnsi="微软雅黑" w:eastAsia="微软雅黑"/>
          <w:b w:val="0"/>
          <w:sz w:val="21"/>
        </w:rPr>
        <w:t>咨询过程揭示了现有招聘流程中存在的显著摩擦点。</w:t>
      </w:r>
    </w:p>
    <w:p>
      <w:pPr>
        <w:spacing w:after="60"/>
      </w:pPr>
      <w:r>
        <w:rPr>
          <w:rFonts w:ascii="微软雅黑" w:hAnsi="微软雅黑" w:eastAsia="微软雅黑"/>
          <w:b w:val="0"/>
          <w:sz w:val="21"/>
        </w:rPr>
        <w:t>平台优化的战略建议</w:t>
      </w:r>
    </w:p>
    <w:p>
      <w:pPr>
        <w:spacing w:after="60"/>
      </w:pPr>
      <w:r>
        <w:rPr>
          <w:rFonts w:ascii="微软雅黑" w:hAnsi="微软雅黑" w:eastAsia="微软雅黑"/>
          <w:b w:val="0"/>
          <w:sz w:val="21"/>
        </w:rPr>
        <w:t>为提高招聘效率，提出了以下技术和战略调整建议：</w:t>
      </w:r>
    </w:p>
    <w:p>
      <w:pPr>
        <w:pStyle w:val="ListBullet"/>
        <w:spacing w:after="60"/>
      </w:pPr>
      <w:r>
        <w:rPr>
          <w:rFonts w:ascii="微软雅黑" w:hAnsi="微软雅黑" w:eastAsia="微软雅黑"/>
          <w:b w:val="0"/>
          <w:sz w:val="21"/>
        </w:rPr>
        <w:t>1. 实施"三级筛选模型"</w:t>
      </w:r>
    </w:p>
    <w:p>
      <w:pPr>
        <w:spacing w:after="60"/>
      </w:pPr>
      <w:r>
        <w:rPr>
          <w:rFonts w:ascii="微软雅黑" w:hAnsi="微软雅黑" w:eastAsia="微软雅黑"/>
          <w:b w:val="0"/>
          <w:sz w:val="21"/>
        </w:rPr>
        <w:t>平台将转向精细化的标签系统，从三个层级过滤简历：</w:t>
      </w:r>
    </w:p>
    <w:p>
      <w:pPr>
        <w:spacing w:after="60"/>
      </w:pPr>
      <w:r>
        <w:rPr>
          <w:rFonts w:ascii="微软雅黑" w:hAnsi="微软雅黑" w:eastAsia="微软雅黑"/>
          <w:b w:val="0"/>
          <w:sz w:val="21"/>
        </w:rPr>
        <w:t>必要项： 针对学历（大专或以上）和理工科/机械专业的标准化过滤器。</w:t>
      </w:r>
    </w:p>
    <w:p>
      <w:pPr>
        <w:spacing w:after="60"/>
      </w:pPr>
      <w:r>
        <w:rPr>
          <w:rFonts w:ascii="微软雅黑" w:hAnsi="微软雅黑" w:eastAsia="微软雅黑"/>
          <w:b w:val="0"/>
          <w:sz w:val="21"/>
        </w:rPr>
        <w:t>加分项（可选）： 特定的技术标签，包括：</w:t>
      </w:r>
    </w:p>
    <w:p>
      <w:pPr>
        <w:spacing w:after="60"/>
      </w:pPr>
      <w:r>
        <w:rPr>
          <w:rFonts w:ascii="微软雅黑" w:hAnsi="微软雅黑" w:eastAsia="微软雅黑"/>
          <w:b w:val="0"/>
          <w:sz w:val="21"/>
        </w:rPr>
        <w:t>技能： 3D 建模（Pro/E, UG）、曲面建模。</w:t>
      </w:r>
    </w:p>
    <w:p>
      <w:pPr>
        <w:spacing w:after="60"/>
      </w:pPr>
      <w:r>
        <w:rPr>
          <w:rFonts w:ascii="微软雅黑" w:hAnsi="微软雅黑" w:eastAsia="微软雅黑"/>
          <w:b w:val="0"/>
          <w:sz w:val="21"/>
        </w:rPr>
        <w:t>证书： 项目管理经理（PMP）认证（针对项目经理）。</w:t>
      </w:r>
    </w:p>
    <w:p>
      <w:pPr>
        <w:spacing w:after="60"/>
      </w:pPr>
      <w:r>
        <w:rPr>
          <w:rFonts w:ascii="微软雅黑" w:hAnsi="微软雅黑" w:eastAsia="微软雅黑"/>
          <w:b w:val="0"/>
          <w:sz w:val="21"/>
        </w:rPr>
        <w:t>语言： 英语（针对项目经理），日语（针对特定销售岗位）。</w:t>
      </w:r>
    </w:p>
    <w:p>
      <w:pPr>
        <w:spacing w:after="60"/>
      </w:pPr>
      <w:r>
        <w:rPr>
          <w:rFonts w:ascii="微软雅黑" w:hAnsi="微软雅黑" w:eastAsia="微软雅黑"/>
          <w:b w:val="0"/>
          <w:sz w:val="21"/>
        </w:rPr>
        <w:t>否决项（排除）： 公司认为不兼容的特定行业或背景。</w:t>
      </w:r>
    </w:p>
    <w:p>
      <w:pPr>
        <w:pStyle w:val="ListBullet"/>
        <w:spacing w:after="60"/>
      </w:pPr>
      <w:r>
        <w:rPr>
          <w:rFonts w:ascii="微软雅黑" w:hAnsi="微软雅黑" w:eastAsia="微软雅黑"/>
          <w:b w:val="0"/>
          <w:sz w:val="21"/>
        </w:rPr>
        <w:t>2. 拓宽人才"供应口"</w:t>
      </w:r>
    </w:p>
    <w:p>
      <w:pPr>
        <w:spacing w:after="60"/>
      </w:pPr>
      <w:r>
        <w:rPr>
          <w:rFonts w:ascii="微软雅黑" w:hAnsi="微软雅黑" w:eastAsia="微软雅黑"/>
          <w:b w:val="0"/>
          <w:sz w:val="21"/>
        </w:rPr>
        <w:t>鉴于家电行业人才池狭窄，该战略建议从技术相邻的行业中锁定"80% 匹配度"的候选人：</w:t>
      </w:r>
    </w:p>
    <w:p>
      <w:pPr>
        <w:spacing w:after="60"/>
      </w:pPr>
      <w:r>
        <w:rPr>
          <w:rFonts w:ascii="微软雅黑" w:hAnsi="微软雅黑" w:eastAsia="微软雅黑"/>
          <w:b w:val="0"/>
          <w:sz w:val="21"/>
        </w:rPr>
        <w:t>目标行业： 计算机/通信/消费电子（3C）制造、汽车、消费电子和医疗硬件生产。</w:t>
      </w:r>
    </w:p>
    <w:p>
      <w:pPr>
        <w:spacing w:after="60"/>
      </w:pPr>
      <w:r>
        <w:rPr>
          <w:rFonts w:ascii="微软雅黑" w:hAnsi="微软雅黑" w:eastAsia="微软雅黑"/>
          <w:b w:val="0"/>
          <w:sz w:val="21"/>
        </w:rPr>
        <w:t>通用技术语言： 约 80% 的技术语言（如嵌入式工程、结构建模）在这些行业中是通用的。</w:t>
      </w:r>
    </w:p>
    <w:p>
      <w:pPr>
        <w:spacing w:after="60"/>
      </w:pPr>
      <w:r>
        <w:rPr>
          <w:rFonts w:ascii="微软雅黑" w:hAnsi="微软雅黑" w:eastAsia="微软雅黑"/>
          <w:b w:val="0"/>
          <w:sz w:val="21"/>
        </w:rPr>
        <w:t>平台辅助培训： 对于技能匹配度达 80% 的候选人，平台可提供技能验证或"补差"培训，以确保他们在交付时满足 90% 以上的能力要求。</w:t>
      </w:r>
    </w:p>
    <w:p>
      <w:pPr>
        <w:pStyle w:val="ListBullet"/>
        <w:spacing w:after="60"/>
      </w:pPr>
      <w:r>
        <w:rPr>
          <w:rFonts w:ascii="微软雅黑" w:hAnsi="微软雅黑" w:eastAsia="微软雅黑"/>
          <w:b w:val="0"/>
          <w:sz w:val="21"/>
        </w:rPr>
        <w:t>3. 精准标签与数据"灰度测试"</w:t>
      </w:r>
    </w:p>
    <w:p>
      <w:pPr>
        <w:spacing w:after="60"/>
      </w:pPr>
      <w:r>
        <w:rPr>
          <w:rFonts w:ascii="微软雅黑" w:hAnsi="微软雅黑" w:eastAsia="微软雅黑"/>
          <w:b w:val="0"/>
          <w:sz w:val="21"/>
        </w:rPr>
        <w:t>平台将创建"特定项目标签"，而非使用通用的粗颗粒度标签。</w:t>
      </w:r>
    </w:p>
    <w:p>
      <w:pPr>
        <w:spacing w:after="60"/>
      </w:pPr>
      <w:r>
        <w:rPr>
          <w:rFonts w:ascii="微软雅黑" w:hAnsi="微软雅黑" w:eastAsia="微软雅黑"/>
          <w:b w:val="0"/>
          <w:sz w:val="21"/>
        </w:rPr>
        <w:t>试点测试： 邀请公司参与新人工智能和标签功能的"灰度测试"，以提供关于准确性和易用性的反馈。</w:t>
      </w:r>
    </w:p>
    <w:p>
      <w:pPr>
        <w:spacing w:after="60"/>
      </w:pPr>
      <w:r>
        <w:rPr>
          <w:rFonts w:ascii="微软雅黑" w:hAnsi="微软雅黑" w:eastAsia="微软雅黑"/>
          <w:b w:val="0"/>
          <w:sz w:val="21"/>
        </w:rPr>
        <w:t>自动过滤： 实施后台规则，自动绕过不符合强制学历或专业要求的简历，减少人力资源部门的手工工作量。</w:t>
      </w:r>
    </w:p>
    <w:p>
      <w:pPr>
        <w:spacing w:after="60"/>
      </w:pPr>
      <w:r>
        <w:rPr>
          <w:rFonts w:ascii="微软雅黑" w:hAnsi="微软雅黑" w:eastAsia="微软雅黑"/>
          <w:b w:val="0"/>
          <w:sz w:val="21"/>
        </w:rPr>
        <w:t>直接利益相关者洞察</w:t>
      </w:r>
    </w:p>
    <w:p>
      <w:pPr>
        <w:spacing w:after="60"/>
      </w:pPr>
      <w:r>
        <w:rPr>
          <w:rFonts w:ascii="微软雅黑" w:hAnsi="微软雅黑" w:eastAsia="微软雅黑"/>
          <w:b w:val="0"/>
          <w:sz w:val="21"/>
        </w:rPr>
        <w:t>"英语是第一关；如果英语不够好，他们基本上就卡住了。"</w:t>
      </w:r>
    </w:p>
    <w:p>
      <w:pPr>
        <w:spacing w:after="60"/>
      </w:pPr>
      <w:r>
        <w:rPr>
          <w:rFonts w:ascii="微软雅黑" w:hAnsi="微软雅黑" w:eastAsia="微软雅黑"/>
          <w:b w:val="0"/>
          <w:sz w:val="21"/>
        </w:rPr>
        <w:t>"我们要的不只是'满编'；我们要知道如何增加职位的曝光度，以及如何从网站端实现它。"</w:t>
      </w:r>
    </w:p>
    <w:p>
      <w:pPr>
        <w:spacing w:after="60"/>
      </w:pPr>
      <w:r>
        <w:rPr>
          <w:rFonts w:ascii="微软雅黑" w:hAnsi="微软雅黑" w:eastAsia="微软雅黑"/>
          <w:b w:val="0"/>
          <w:sz w:val="21"/>
        </w:rPr>
        <w:t>"曲面建模是非常基础的……我们需要能立即上手的'熟手'。"</w:t>
      </w:r>
    </w:p>
    <w:p>
      <w:pPr>
        <w:spacing w:after="60"/>
      </w:pPr>
      <w:r>
        <w:rPr>
          <w:rFonts w:ascii="微软雅黑" w:hAnsi="微软雅黑" w:eastAsia="微软雅黑"/>
          <w:b w:val="0"/>
          <w:sz w:val="21"/>
        </w:rPr>
        <w:t>"如果我们不询问细节，提供的建议就会和销售给出的肤浅建议一样。肤浅的建议解决不了核心问题。"</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4. 精密制造 — 富士康（工厂）</w:t>
      </w:r>
    </w:p>
    <w:p>
      <w:pPr>
        <w:spacing w:after="60"/>
      </w:pPr>
      <w:r>
        <w:rPr>
          <w:rFonts w:ascii="微软雅黑" w:hAnsi="微软雅黑" w:eastAsia="微软雅黑"/>
          <w:b w:val="0"/>
          <w:sz w:val="21"/>
        </w:rPr>
        <w:t>关键结论：</w:t>
      </w:r>
    </w:p>
    <w:p>
      <w:pPr>
        <w:spacing w:after="60"/>
      </w:pPr>
      <w:r>
        <w:rPr>
          <w:rFonts w:ascii="微软雅黑" w:hAnsi="微软雅黑" w:eastAsia="微软雅黑"/>
          <w:b w:val="0"/>
          <w:sz w:val="21"/>
        </w:rPr>
        <w:t>规模与分层： 招聘重心高度集中在生产线管理和工程岗位的大专/高职毕业生（8,000人），辅以高端社会招聘（1,000人）和校园招聘的本科/硕士生（1,000人）。</w:t>
      </w:r>
    </w:p>
    <w:p>
      <w:pPr>
        <w:spacing w:after="60"/>
      </w:pPr>
      <w:r>
        <w:rPr>
          <w:rFonts w:ascii="微软雅黑" w:hAnsi="微软雅黑" w:eastAsia="微软雅黑"/>
          <w:b w:val="0"/>
          <w:sz w:val="21"/>
        </w:rPr>
        <w:t>社招障碍： 严苛的经验要求（本科需6年经验）和25%的涨薪幅度上限，使得在争夺中高端人才时面临挑战，尤其是与消费品牌公司竞争时。</w:t>
      </w:r>
    </w:p>
    <w:p>
      <w:pPr>
        <w:spacing w:after="60"/>
      </w:pPr>
      <w:r>
        <w:rPr>
          <w:rFonts w:ascii="微软雅黑" w:hAnsi="微软雅黑" w:eastAsia="微软雅黑"/>
          <w:b w:val="0"/>
          <w:sz w:val="21"/>
        </w:rPr>
        <w:t>效率漏斗： 招聘漏斗中的主要流失点在于简历初筛（50%流失）和薪资谈判阶段（40%流失）。</w:t>
      </w:r>
    </w:p>
    <w:p>
      <w:pPr>
        <w:spacing w:after="60"/>
      </w:pPr>
      <w:r>
        <w:rPr>
          <w:rFonts w:ascii="微软雅黑" w:hAnsi="微软雅黑" w:eastAsia="微软雅黑"/>
          <w:b w:val="0"/>
          <w:sz w:val="21"/>
        </w:rPr>
        <w:t>技术转型： 组织日益依赖AI驱动的"智能体（Agent）"软件在招聘平台上模拟人工交互并自动化初筛，但由于缺乏行业标准认证，"技能打标（Skill Tagging）"系统的应用仍受限。</w:t>
      </w:r>
    </w:p>
    <w:p>
      <w:pPr>
        <w:spacing w:after="60"/>
      </w:pPr>
      <w:r>
        <w:rPr>
          <w:rFonts w:ascii="微软雅黑" w:hAnsi="微软雅黑" w:eastAsia="微软雅黑"/>
          <w:b w:val="0"/>
          <w:sz w:val="21"/>
        </w:rPr>
        <w:t>平台表现： 内部数据显示，虽然网络招聘占社招录用的58%，但与BOSS直聘和前程无忧（51Job）相比，智联招聘（Zhaopin）因候选人活跃度低和移动端用户体验差而受到批评。</w:t>
      </w:r>
    </w:p>
    <w:p>
      <w:pPr>
        <w:spacing w:after="60"/>
      </w:pPr>
      <w:r>
        <w:rPr>
          <w:rFonts w:ascii="微软雅黑" w:hAnsi="微软雅黑" w:eastAsia="微软雅黑"/>
          <w:b w:val="0"/>
          <w:sz w:val="21"/>
        </w:rPr>
        <w:t>I. 组织布局与招聘规模</w:t>
      </w:r>
    </w:p>
    <w:p>
      <w:pPr>
        <w:spacing w:after="60"/>
      </w:pPr>
      <w:r>
        <w:rPr>
          <w:rFonts w:ascii="微软雅黑" w:hAnsi="微软雅黑" w:eastAsia="微软雅黑"/>
          <w:b w:val="0"/>
          <w:sz w:val="21"/>
        </w:rPr>
        <w:t>该组织主要通过四大事业群运营，目前的重点是其最大的工业IPBG（工业互联网及高效能运算）事业群。其制造和行政足迹广泛，主要集中在华南、华中和华北地区。</w:t>
      </w:r>
    </w:p>
    <w:p>
      <w:pPr>
        <w:spacing w:after="60"/>
      </w:pPr>
      <w:r>
        <w:rPr>
          <w:rFonts w:ascii="微软雅黑" w:hAnsi="微软雅黑" w:eastAsia="微软雅黑"/>
          <w:b w:val="0"/>
          <w:sz w:val="21"/>
        </w:rPr>
        <w:t>地理分布</w:t>
      </w:r>
    </w:p>
    <w:p>
      <w:pPr>
        <w:spacing w:after="60"/>
      </w:pPr>
      <w:r>
        <w:rPr>
          <w:rFonts w:ascii="微软雅黑" w:hAnsi="微软雅黑" w:eastAsia="微软雅黑"/>
          <w:b w:val="0"/>
          <w:sz w:val="21"/>
        </w:rPr>
        <w:t>华南： 在深圳（观澜和龙华）及赣州拥有重要基地。</w:t>
      </w:r>
    </w:p>
    <w:p>
      <w:pPr>
        <w:spacing w:after="60"/>
      </w:pPr>
      <w:r>
        <w:rPr>
          <w:rFonts w:ascii="微软雅黑" w:hAnsi="微软雅黑" w:eastAsia="微软雅黑"/>
          <w:b w:val="0"/>
          <w:sz w:val="21"/>
        </w:rPr>
        <w:t>华中： 在郑州（两个园区）、济源、鹤壁、兰考和周口拥有大规模运营点。</w:t>
      </w:r>
    </w:p>
    <w:p>
      <w:pPr>
        <w:spacing w:after="60"/>
      </w:pPr>
      <w:r>
        <w:rPr>
          <w:rFonts w:ascii="微软雅黑" w:hAnsi="微软雅黑" w:eastAsia="微软雅黑"/>
          <w:b w:val="0"/>
          <w:sz w:val="21"/>
        </w:rPr>
        <w:t>华北： 在太原和晋城设有设施。</w:t>
      </w:r>
    </w:p>
    <w:p>
      <w:pPr>
        <w:spacing w:after="60"/>
      </w:pPr>
      <w:r>
        <w:rPr>
          <w:rFonts w:ascii="微软雅黑" w:hAnsi="微软雅黑" w:eastAsia="微软雅黑"/>
          <w:b w:val="0"/>
          <w:sz w:val="21"/>
        </w:rPr>
        <w:t>年度招聘目标</w:t>
      </w:r>
    </w:p>
    <w:p>
      <w:pPr>
        <w:spacing w:after="60"/>
      </w:pPr>
      <w:r>
        <w:rPr>
          <w:rFonts w:ascii="微软雅黑" w:hAnsi="微软雅黑" w:eastAsia="微软雅黑"/>
          <w:b w:val="0"/>
          <w:sz w:val="21"/>
        </w:rPr>
        <w:t>来年的总招聘量预计约为10,000人，结构如下。</w:t>
      </w:r>
    </w:p>
    <w:p>
      <w:pPr>
        <w:spacing w:after="60"/>
      </w:pPr>
      <w:r>
        <w:rPr>
          <w:rFonts w:ascii="微软雅黑" w:hAnsi="微软雅黑" w:eastAsia="微软雅黑"/>
          <w:b w:val="0"/>
          <w:sz w:val="21"/>
        </w:rPr>
        <w:t>II. 社会招聘：人才画像与要求</w:t>
      </w:r>
    </w:p>
    <w:p>
      <w:pPr>
        <w:spacing w:after="60"/>
      </w:pPr>
      <w:r>
        <w:rPr>
          <w:rFonts w:ascii="微软雅黑" w:hAnsi="微软雅黑" w:eastAsia="微软雅黑"/>
          <w:b w:val="0"/>
          <w:sz w:val="21"/>
        </w:rPr>
        <w:t>社会招聘的目标是作为组织技术和运营基石的"中端"人才。</w:t>
      </w:r>
    </w:p>
    <w:p>
      <w:pPr>
        <w:spacing w:after="60"/>
      </w:pPr>
      <w:r>
        <w:rPr>
          <w:rFonts w:ascii="微软雅黑" w:hAnsi="微软雅黑" w:eastAsia="微软雅黑"/>
          <w:b w:val="0"/>
          <w:sz w:val="21"/>
        </w:rPr>
        <w:t>关键职位缺口：</w:t>
      </w:r>
    </w:p>
    <w:p>
      <w:pPr>
        <w:spacing w:after="60"/>
      </w:pPr>
      <w:r>
        <w:rPr>
          <w:rFonts w:ascii="微软雅黑" w:hAnsi="微软雅黑" w:eastAsia="微软雅黑"/>
          <w:b w:val="0"/>
          <w:sz w:val="21"/>
        </w:rPr>
        <w:t>开发/研发：约300个职位。</w:t>
      </w:r>
    </w:p>
    <w:p>
      <w:pPr>
        <w:spacing w:after="60"/>
      </w:pPr>
      <w:r>
        <w:rPr>
          <w:rFonts w:ascii="微软雅黑" w:hAnsi="微软雅黑" w:eastAsia="微软雅黑"/>
          <w:b w:val="0"/>
          <w:sz w:val="21"/>
        </w:rPr>
        <w:t>自动化：约300个职位。</w:t>
      </w:r>
    </w:p>
    <w:p>
      <w:pPr>
        <w:spacing w:after="60"/>
      </w:pPr>
      <w:r>
        <w:rPr>
          <w:rFonts w:ascii="微软雅黑" w:hAnsi="微软雅黑" w:eastAsia="微软雅黑"/>
          <w:b w:val="0"/>
          <w:sz w:val="21"/>
        </w:rPr>
        <w:t>职能/质量：约400个职位。</w:t>
      </w:r>
    </w:p>
    <w:p>
      <w:pPr>
        <w:spacing w:after="60"/>
      </w:pPr>
      <w:r>
        <w:rPr>
          <w:rFonts w:ascii="微软雅黑" w:hAnsi="微软雅黑" w:eastAsia="微软雅黑"/>
          <w:b w:val="0"/>
          <w:sz w:val="21"/>
        </w:rPr>
        <w:t>经验门槛：</w:t>
      </w:r>
    </w:p>
    <w:p>
      <w:pPr>
        <w:spacing w:after="60"/>
      </w:pPr>
      <w:r>
        <w:rPr>
          <w:rFonts w:ascii="微软雅黑" w:hAnsi="微软雅黑" w:eastAsia="微软雅黑"/>
          <w:b w:val="0"/>
          <w:sz w:val="21"/>
        </w:rPr>
        <w:t>本科学位：至少6年相关经验。</w:t>
      </w:r>
    </w:p>
    <w:p>
      <w:pPr>
        <w:spacing w:after="60"/>
      </w:pPr>
      <w:r>
        <w:rPr>
          <w:rFonts w:ascii="微软雅黑" w:hAnsi="微软雅黑" w:eastAsia="微软雅黑"/>
          <w:b w:val="0"/>
          <w:sz w:val="21"/>
        </w:rPr>
        <w:t>硕士学位：至少4年相关经验。</w:t>
      </w:r>
    </w:p>
    <w:p>
      <w:pPr>
        <w:spacing w:after="60"/>
      </w:pPr>
      <w:r>
        <w:rPr>
          <w:rFonts w:ascii="微软雅黑" w:hAnsi="微软雅黑" w:eastAsia="微软雅黑"/>
          <w:b w:val="0"/>
          <w:sz w:val="21"/>
        </w:rPr>
        <w:t>寻源灵活性： 虽然首选同业人才，但组织对来自汽车或电池行业的跨行业候选人持开放态度，前提是他们拥有自动化设备或精密制造的相关经验。</w:t>
      </w:r>
    </w:p>
    <w:p>
      <w:pPr>
        <w:spacing w:after="60"/>
      </w:pPr>
      <w:r>
        <w:rPr>
          <w:rFonts w:ascii="微软雅黑" w:hAnsi="微软雅黑" w:eastAsia="微软雅黑"/>
          <w:b w:val="0"/>
          <w:sz w:val="21"/>
        </w:rPr>
        <w:t>III. 招聘漏斗与流程指标</w:t>
      </w:r>
    </w:p>
    <w:p>
      <w:pPr>
        <w:spacing w:after="60"/>
      </w:pPr>
      <w:r>
        <w:rPr>
          <w:rFonts w:ascii="微软雅黑" w:hAnsi="微软雅黑" w:eastAsia="微软雅黑"/>
          <w:b w:val="0"/>
          <w:sz w:val="21"/>
        </w:rPr>
        <w:t>组织通过跟踪"招聘漏斗"各环节的转化率来识别系统性瓶颈。目前社招的整体转化率约为 10:1（从通过简历筛选到最终入职）。</w:t>
      </w:r>
    </w:p>
    <w:p>
      <w:pPr>
        <w:spacing w:after="60"/>
      </w:pPr>
      <w:r>
        <w:rPr>
          <w:rFonts w:ascii="微软雅黑" w:hAnsi="微软雅黑" w:eastAsia="微软雅黑"/>
          <w:b w:val="0"/>
          <w:sz w:val="21"/>
        </w:rPr>
        <w:t>漏斗拆解</w:t>
      </w:r>
    </w:p>
    <w:p>
      <w:pPr>
        <w:spacing w:after="60"/>
      </w:pPr>
      <w:r>
        <w:rPr>
          <w:rFonts w:ascii="微软雅黑" w:hAnsi="微软雅黑" w:eastAsia="微软雅黑"/>
          <w:b w:val="0"/>
          <w:sz w:val="21"/>
        </w:rPr>
        <w:t>简历筛选： 50%的简历因期望不符或标准严格被招聘经理淘汰。</w:t>
      </w:r>
    </w:p>
    <w:p>
      <w:pPr>
        <w:spacing w:after="60"/>
      </w:pPr>
      <w:r>
        <w:rPr>
          <w:rFonts w:ascii="微软雅黑" w:hAnsi="微软雅黑" w:eastAsia="微软雅黑"/>
          <w:b w:val="0"/>
          <w:sz w:val="21"/>
        </w:rPr>
        <w:t>面试： 通过率较高，达到70%，因为经理的初步筛选保证了质量。</w:t>
      </w:r>
    </w:p>
    <w:p>
      <w:pPr>
        <w:spacing w:after="60"/>
      </w:pPr>
      <w:r>
        <w:rPr>
          <w:rFonts w:ascii="微软雅黑" w:hAnsi="微软雅黑" w:eastAsia="微软雅黑"/>
          <w:b w:val="0"/>
          <w:sz w:val="21"/>
        </w:rPr>
        <w:t>测试： 候选人需接受内部自动化测试、通用能力测试（类似公务员行测）以及英语能力（CET-4）评估。</w:t>
      </w:r>
    </w:p>
    <w:p>
      <w:pPr>
        <w:spacing w:after="60"/>
      </w:pPr>
      <w:r>
        <w:rPr>
          <w:rFonts w:ascii="微软雅黑" w:hAnsi="微软雅黑" w:eastAsia="微软雅黑"/>
          <w:b w:val="0"/>
          <w:sz w:val="21"/>
        </w:rPr>
        <w:t>薪资谈判： 接受率为60%。这是一个主要的摩擦点，通常归因于内部的涨薪幅度限制。</w:t>
      </w:r>
    </w:p>
    <w:p>
      <w:pPr>
        <w:spacing w:after="60"/>
      </w:pPr>
      <w:r>
        <w:rPr>
          <w:rFonts w:ascii="微软雅黑" w:hAnsi="微软雅黑" w:eastAsia="微软雅黑"/>
          <w:b w:val="0"/>
          <w:sz w:val="21"/>
        </w:rPr>
        <w:t>最终审批与入职： 90%通过内部领导层审批；签字人员中80%最终报到入职。</w:t>
      </w:r>
    </w:p>
    <w:p>
      <w:pPr>
        <w:spacing w:after="60"/>
      </w:pPr>
      <w:r>
        <w:rPr>
          <w:rFonts w:ascii="微软雅黑" w:hAnsi="微软雅黑" w:eastAsia="微软雅黑"/>
          <w:b w:val="0"/>
          <w:sz w:val="21"/>
        </w:rPr>
        <w:t>IV. 薪酬与市场定位</w:t>
      </w:r>
    </w:p>
    <w:p>
      <w:pPr>
        <w:spacing w:after="60"/>
      </w:pPr>
      <w:r>
        <w:rPr>
          <w:rFonts w:ascii="微软雅黑" w:hAnsi="微软雅黑" w:eastAsia="微软雅黑"/>
          <w:b w:val="0"/>
          <w:sz w:val="21"/>
        </w:rPr>
        <w:t>组织吸引人才的能力取决于其在3C制造业层级中的相对位置。</w:t>
      </w:r>
    </w:p>
    <w:p>
      <w:pPr>
        <w:spacing w:after="60"/>
      </w:pPr>
      <w:r>
        <w:rPr>
          <w:rFonts w:ascii="微软雅黑" w:hAnsi="微软雅黑" w:eastAsia="微软雅黑"/>
          <w:b w:val="0"/>
          <w:sz w:val="21"/>
        </w:rPr>
        <w:t>市场对标：</w:t>
      </w:r>
    </w:p>
    <w:p>
      <w:pPr>
        <w:spacing w:after="60"/>
      </w:pPr>
      <w:r>
        <w:rPr>
          <w:rFonts w:ascii="微软雅黑" w:hAnsi="微软雅黑" w:eastAsia="微软雅黑"/>
          <w:b w:val="0"/>
          <w:sz w:val="21"/>
        </w:rPr>
        <w:t>对比其他OEM/代工厂： 薪酬具有竞争力，处于70-80分位值。</w:t>
      </w:r>
    </w:p>
    <w:p>
      <w:pPr>
        <w:spacing w:after="60"/>
      </w:pPr>
      <w:r>
        <w:rPr>
          <w:rFonts w:ascii="微软雅黑" w:hAnsi="微软雅黑" w:eastAsia="微软雅黑"/>
          <w:b w:val="0"/>
          <w:sz w:val="21"/>
        </w:rPr>
        <w:t>对比品牌方（如苹果、华为）： 薪酬竞争力较弱，处于50-60分位值。</w:t>
      </w:r>
    </w:p>
    <w:p>
      <w:pPr>
        <w:spacing w:after="60"/>
      </w:pPr>
      <w:r>
        <w:rPr>
          <w:rFonts w:ascii="微软雅黑" w:hAnsi="微软雅黑" w:eastAsia="微软雅黑"/>
          <w:b w:val="0"/>
          <w:sz w:val="21"/>
        </w:rPr>
        <w:t>薪资政策约束： 现行政策限制薪资涨幅不得超过候选人过往核定收入的25%。虽然这简化了部分谈判，但对于折叠屏"铰链技术"或"VC均热板（散热）"解决方案等利基领域的高需求专家来说，这构成了阻碍。</w:t>
      </w:r>
    </w:p>
    <w:p>
      <w:pPr>
        <w:spacing w:after="60"/>
      </w:pPr>
      <w:r>
        <w:rPr>
          <w:rFonts w:ascii="微软雅黑" w:hAnsi="微软雅黑" w:eastAsia="微软雅黑"/>
          <w:b w:val="0"/>
          <w:sz w:val="21"/>
        </w:rPr>
        <w:t>V. 技术整合与AI战略</w:t>
      </w:r>
    </w:p>
    <w:p>
      <w:pPr>
        <w:spacing w:after="60"/>
      </w:pPr>
      <w:r>
        <w:rPr>
          <w:rFonts w:ascii="微软雅黑" w:hAnsi="微软雅黑" w:eastAsia="微软雅黑"/>
          <w:b w:val="0"/>
          <w:sz w:val="21"/>
        </w:rPr>
        <w:t>组织正迈向"产品化"的招聘解决方案，以提高效率并减少HR员工的手工工作量。</w:t>
      </w:r>
    </w:p>
    <w:p>
      <w:pPr>
        <w:spacing w:after="60"/>
      </w:pPr>
      <w:r>
        <w:rPr>
          <w:rFonts w:ascii="微软雅黑" w:hAnsi="微软雅黑" w:eastAsia="微软雅黑"/>
          <w:b w:val="0"/>
          <w:sz w:val="21"/>
        </w:rPr>
        <w:t>AI与自动化工具</w:t>
      </w:r>
    </w:p>
    <w:p>
      <w:pPr>
        <w:spacing w:after="60"/>
      </w:pPr>
      <w:r>
        <w:rPr>
          <w:rFonts w:ascii="微软雅黑" w:hAnsi="微软雅黑" w:eastAsia="微软雅黑"/>
          <w:b w:val="0"/>
          <w:sz w:val="21"/>
        </w:rPr>
        <w:t>模拟交互： 组织利用"牛找（Niuzhao）"等工具在BOSS直聘等平台上模拟人类招聘员。这些AI智能体负责初步问候并确认候选人意向，随后再由人工HR介入。</w:t>
      </w:r>
    </w:p>
    <w:p>
      <w:pPr>
        <w:spacing w:after="60"/>
      </w:pPr>
      <w:r>
        <w:rPr>
          <w:rFonts w:ascii="微软雅黑" w:hAnsi="微软雅黑" w:eastAsia="微软雅黑"/>
          <w:b w:val="0"/>
          <w:sz w:val="21"/>
        </w:rPr>
        <w:t>效率提升： 这些工具全天候24小时运行，有效替代了实习生或初级招聘员的基础外呼/联络职能。</w:t>
      </w:r>
    </w:p>
    <w:p>
      <w:pPr>
        <w:spacing w:after="60"/>
      </w:pPr>
      <w:r>
        <w:rPr>
          <w:rFonts w:ascii="微软雅黑" w:hAnsi="微软雅黑" w:eastAsia="微软雅黑"/>
          <w:b w:val="0"/>
          <w:sz w:val="21"/>
        </w:rPr>
        <w:t>"技能打标"概念： 目前正在探索使用AI根据特定技术技能（如西门子S7、ATE、无尘室认证）对候选人进行打标，以便更精准地筛选跨行业人才。然而，许多工程技能缺乏统一的国家标准仍是一个障碍。</w:t>
      </w:r>
    </w:p>
    <w:p>
      <w:pPr>
        <w:spacing w:after="60"/>
      </w:pPr>
      <w:r>
        <w:rPr>
          <w:rFonts w:ascii="微软雅黑" w:hAnsi="微软雅黑" w:eastAsia="微软雅黑"/>
          <w:b w:val="0"/>
          <w:sz w:val="21"/>
        </w:rPr>
        <w:t>测试系统</w:t>
      </w:r>
    </w:p>
    <w:p>
      <w:pPr>
        <w:spacing w:after="60"/>
      </w:pPr>
      <w:r>
        <w:rPr>
          <w:rFonts w:ascii="微软雅黑" w:hAnsi="微软雅黑" w:eastAsia="微软雅黑"/>
          <w:b w:val="0"/>
          <w:sz w:val="21"/>
        </w:rPr>
        <w:t>专业考试： 自动化工程师等特定角色需要进行专业笔试。</w:t>
      </w:r>
    </w:p>
    <w:p>
      <w:pPr>
        <w:spacing w:after="60"/>
      </w:pPr>
      <w:r>
        <w:rPr>
          <w:rFonts w:ascii="微软雅黑" w:hAnsi="微软雅黑" w:eastAsia="微软雅黑"/>
          <w:b w:val="0"/>
          <w:sz w:val="21"/>
        </w:rPr>
        <w:t>AI面试： 主要用于校园招聘，以评估文化契合度和价值观。</w:t>
      </w:r>
    </w:p>
    <w:p>
      <w:pPr>
        <w:spacing w:after="60"/>
      </w:pPr>
      <w:r>
        <w:rPr>
          <w:rFonts w:ascii="微软雅黑" w:hAnsi="微软雅黑" w:eastAsia="微软雅黑"/>
          <w:b w:val="0"/>
          <w:sz w:val="21"/>
        </w:rPr>
        <w:t>VI. 招聘渠道分析与平台反馈</w:t>
      </w:r>
    </w:p>
    <w:p>
      <w:pPr>
        <w:spacing w:after="60"/>
      </w:pPr>
      <w:r>
        <w:rPr>
          <w:rFonts w:ascii="微软雅黑" w:hAnsi="微软雅黑" w:eastAsia="微软雅黑"/>
          <w:b w:val="0"/>
          <w:sz w:val="21"/>
        </w:rPr>
        <w:t>组织依赖多种渠道，但反馈显示不同平台的有效性存在显著差异。</w:t>
      </w:r>
    </w:p>
    <w:p>
      <w:pPr>
        <w:spacing w:after="60"/>
      </w:pPr>
      <w:r>
        <w:rPr>
          <w:rFonts w:ascii="微软雅黑" w:hAnsi="微软雅黑" w:eastAsia="微软雅黑"/>
          <w:b w:val="0"/>
          <w:sz w:val="21"/>
        </w:rPr>
        <w:t>主要平台的关键反馈</w:t>
      </w:r>
    </w:p>
    <w:p>
      <w:pPr>
        <w:spacing w:after="60"/>
      </w:pPr>
      <w:r>
        <w:rPr>
          <w:rFonts w:ascii="微软雅黑" w:hAnsi="微软雅黑" w:eastAsia="微软雅黑"/>
          <w:b w:val="0"/>
          <w:sz w:val="21"/>
        </w:rPr>
        <w:t>智联招聘 ： 被批评简历"沉寂"或过时，且移动端互动性差。用户反馈候选人经常不回复消息，且认为该平台在华南地区的简历量低于竞争对手。</w:t>
      </w:r>
    </w:p>
    <w:p>
      <w:pPr>
        <w:spacing w:after="60"/>
      </w:pPr>
      <w:r>
        <w:rPr>
          <w:rFonts w:ascii="微软雅黑" w:hAnsi="微软雅黑" w:eastAsia="微软雅黑"/>
          <w:b w:val="0"/>
          <w:sz w:val="21"/>
        </w:rPr>
        <w:t>前程无忧 ： 被指出在华南地区拥有比智联招聘更高的简历量。</w:t>
      </w:r>
    </w:p>
    <w:p>
      <w:pPr>
        <w:spacing w:after="60"/>
      </w:pPr>
      <w:r>
        <w:rPr>
          <w:rFonts w:ascii="微软雅黑" w:hAnsi="微软雅黑" w:eastAsia="微软雅黑"/>
          <w:b w:val="0"/>
          <w:sz w:val="21"/>
        </w:rPr>
        <w:t>BOSS直聘： 因候选人活跃度高和卓越的"沟通转简历（chat-to-resume）"转化率而受到好评，但被批评缺乏高端/资深简历深度，且验证要求不便。</w:t>
      </w:r>
    </w:p>
    <w:p>
      <w:pPr>
        <w:spacing w:after="60"/>
      </w:pPr>
      <w:r>
        <w:rPr>
          <w:rFonts w:ascii="微软雅黑" w:hAnsi="微软雅黑" w:eastAsia="微软雅黑"/>
          <w:b w:val="0"/>
          <w:sz w:val="21"/>
        </w:rPr>
        <w:t>VII. 关键留任与人才发展洞察</w:t>
      </w:r>
    </w:p>
    <w:p>
      <w:pPr>
        <w:spacing w:after="60"/>
      </w:pPr>
      <w:r>
        <w:rPr>
          <w:rFonts w:ascii="微软雅黑" w:hAnsi="微软雅黑" w:eastAsia="微软雅黑"/>
          <w:b w:val="0"/>
          <w:sz w:val="21"/>
        </w:rPr>
        <w:t>留任率： 校招员工在两年至两年半后的留存率约为50%。流失率最高发生加入后的第一年内。</w:t>
      </w:r>
    </w:p>
    <w:p>
      <w:pPr>
        <w:spacing w:after="60"/>
      </w:pPr>
      <w:r>
        <w:rPr>
          <w:rFonts w:ascii="微软雅黑" w:hAnsi="微软雅黑" w:eastAsia="微软雅黑"/>
          <w:b w:val="0"/>
          <w:sz w:val="21"/>
        </w:rPr>
        <w:t>培训路径： 新员工通常需要进行3到6个月的产线轮岗，以在定岗前了解业务的技术基础。</w:t>
      </w:r>
    </w:p>
    <w:p>
      <w:pPr>
        <w:spacing w:after="60"/>
      </w:pPr>
      <w:r>
        <w:rPr>
          <w:rFonts w:ascii="微软雅黑" w:hAnsi="微软雅黑" w:eastAsia="微软雅黑"/>
          <w:b w:val="0"/>
          <w:sz w:val="21"/>
        </w:rPr>
        <w:t>招聘人员发展： 招聘人员通常从基础行政任务和校园招聘开始，随着对内部系统和JD（职位描述）要求的经验积累，逐渐晋升负责更复杂的社会招聘。</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5. 具身智能 — 树根网络（工业AI）</w:t>
      </w:r>
    </w:p>
    <w:p>
      <w:pPr>
        <w:spacing w:after="60"/>
      </w:pPr>
      <w:r>
        <w:rPr>
          <w:rFonts w:ascii="微软雅黑" w:hAnsi="微软雅黑" w:eastAsia="微软雅黑"/>
          <w:b w:val="0"/>
          <w:sz w:val="21"/>
        </w:rPr>
        <w:t>核心洞察：受极端的技术迭代速度影响，算法人才正经历快速的向下迁移"（下沉）；以及若缺乏"智能化"层面的加持，传统的"数字化"已无法解决核心的工业问题。新进入者若想打破现有大平台的市场垄断，必须采取"高举高打"（自上而下）的策略，锁定意见领袖（KOL）及顶尖院校（985/211）的精英学术人才，以此辐射并吸引更广泛的市场。</w:t>
      </w:r>
    </w:p>
    <w:p>
      <w:pPr>
        <w:spacing w:after="60"/>
      </w:pPr>
      <w:r>
        <w:rPr>
          <w:rFonts w:ascii="微软雅黑" w:hAnsi="微软雅黑" w:eastAsia="微软雅黑"/>
          <w:b w:val="0"/>
          <w:sz w:val="21"/>
        </w:rPr>
        <w:t>I. 招聘版图的变迁</w:t>
      </w:r>
    </w:p>
    <w:p>
      <w:pPr>
        <w:spacing w:after="60"/>
      </w:pPr>
      <w:r>
        <w:rPr>
          <w:rFonts w:ascii="微软雅黑" w:hAnsi="微软雅黑" w:eastAsia="微软雅黑"/>
          <w:b w:val="0"/>
          <w:sz w:val="21"/>
        </w:rPr>
        <w:t>聚焦热点板块</w:t>
      </w:r>
    </w:p>
    <w:p>
      <w:pPr>
        <w:spacing w:after="60"/>
      </w:pPr>
      <w:r>
        <w:rPr>
          <w:rFonts w:ascii="微软雅黑" w:hAnsi="微软雅黑" w:eastAsia="微软雅黑"/>
          <w:b w:val="0"/>
          <w:sz w:val="21"/>
        </w:rPr>
        <w:t>传统职位的空缺已大幅减少。当前的招聘活动主要由两大因素驱动：</w:t>
      </w:r>
    </w:p>
    <w:p>
      <w:pPr>
        <w:spacing w:after="60"/>
      </w:pPr>
      <w:r>
        <w:rPr>
          <w:rFonts w:ascii="微软雅黑" w:hAnsi="微软雅黑" w:eastAsia="微软雅黑"/>
          <w:b w:val="0"/>
          <w:sz w:val="21"/>
        </w:rPr>
        <w:t>战略增长： 几乎完全聚焦于AI模型、机器人及"具身智能"</w:t>
      </w:r>
    </w:p>
    <w:p>
      <w:pPr>
        <w:spacing w:after="60"/>
      </w:pPr>
      <w:r>
        <w:rPr>
          <w:rFonts w:ascii="微软雅黑" w:hAnsi="微软雅黑" w:eastAsia="微软雅黑"/>
          <w:b w:val="0"/>
          <w:sz w:val="21"/>
        </w:rPr>
        <w:t>补缺性招聘： 大多数非热点领域的招聘仅限于填补离职员工留下的空缺，且往往倾向于将这些岗位转型以支持AI项目。</w:t>
      </w:r>
    </w:p>
    <w:p>
      <w:pPr>
        <w:spacing w:after="60"/>
      </w:pPr>
      <w:r>
        <w:rPr>
          <w:rFonts w:ascii="微软雅黑" w:hAnsi="微软雅黑" w:eastAsia="微软雅黑"/>
          <w:b w:val="0"/>
          <w:sz w:val="21"/>
        </w:rPr>
        <w:t>资源配置 vs. 需求</w:t>
      </w:r>
    </w:p>
    <w:p>
      <w:pPr>
        <w:spacing w:after="60"/>
      </w:pPr>
      <w:r>
        <w:rPr>
          <w:rFonts w:ascii="微软雅黑" w:hAnsi="微软雅黑" w:eastAsia="微软雅黑"/>
          <w:b w:val="0"/>
          <w:sz w:val="21"/>
        </w:rPr>
        <w:t>在这些领域追逐精英人才需要投入巨大的资源。例如，要招募100名高质量人才，可能需要投入相当于常规招聘 1,000 甚至 10,000 倍的招聘资源。</w:t>
      </w:r>
    </w:p>
    <w:p>
      <w:pPr>
        <w:spacing w:after="60"/>
      </w:pPr>
      <w:r>
        <w:rPr>
          <w:rFonts w:ascii="微软雅黑" w:hAnsi="微软雅黑" w:eastAsia="微软雅黑"/>
          <w:b w:val="0"/>
          <w:sz w:val="21"/>
        </w:rPr>
        <w:t>II. 招聘渠道对比分析</w:t>
      </w:r>
    </w:p>
    <w:p>
      <w:pPr>
        <w:spacing w:after="60"/>
      </w:pPr>
      <w:r>
        <w:rPr>
          <w:rFonts w:ascii="微软雅黑" w:hAnsi="微软雅黑" w:eastAsia="微软雅黑"/>
          <w:b w:val="0"/>
          <w:sz w:val="21"/>
        </w:rPr>
        <w:t>文档指出了招聘平台与猎头服务之间清晰的层级和职能划分。</w:t>
      </w:r>
    </w:p>
    <w:p>
      <w:pPr>
        <w:spacing w:after="60"/>
      </w:pPr>
      <w:r>
        <w:rPr>
          <w:rFonts w:ascii="微软雅黑" w:hAnsi="微软雅黑" w:eastAsia="微软雅黑"/>
          <w:b w:val="0"/>
          <w:sz w:val="21"/>
        </w:rPr>
        <w:t>猎头在精英科技领域的统治地位</w:t>
      </w:r>
    </w:p>
    <w:p>
      <w:pPr>
        <w:spacing w:after="60"/>
      </w:pPr>
      <w:r>
        <w:rPr>
          <w:rFonts w:ascii="微软雅黑" w:hAnsi="微软雅黑" w:eastAsia="微软雅黑"/>
          <w:b w:val="0"/>
          <w:sz w:val="21"/>
        </w:rPr>
        <w:t>猎头之所以不可或缺，是因为高端人才——尤其是AI和机器人领域——极少在公共平台上主动投递简历。他们的流动受以下因素制约：</w:t>
      </w:r>
    </w:p>
    <w:p>
      <w:pPr>
        <w:spacing w:after="60"/>
      </w:pPr>
      <w:r>
        <w:rPr>
          <w:rFonts w:ascii="微软雅黑" w:hAnsi="微软雅黑" w:eastAsia="微软雅黑"/>
          <w:b w:val="0"/>
          <w:sz w:val="21"/>
        </w:rPr>
        <w:t>圈层封闭： 随着职业生涯的发展，专业圈子会缩小，机会往往通过同行网络或垂直领域的猎头传递。</w:t>
      </w:r>
    </w:p>
    <w:p>
      <w:pPr>
        <w:spacing w:after="60"/>
      </w:pPr>
      <w:r>
        <w:rPr>
          <w:rFonts w:ascii="微软雅黑" w:hAnsi="微软雅黑" w:eastAsia="微软雅黑"/>
          <w:b w:val="0"/>
          <w:sz w:val="21"/>
        </w:rPr>
        <w:t>KOL影响力： 精英候选人追随行业"明星"（如学术带头人或明星CEO）。</w:t>
      </w:r>
    </w:p>
    <w:p>
      <w:pPr>
        <w:spacing w:after="60"/>
      </w:pPr>
      <w:r>
        <w:rPr>
          <w:rFonts w:ascii="微软雅黑" w:hAnsi="微软雅黑" w:eastAsia="微软雅黑"/>
          <w:b w:val="0"/>
          <w:sz w:val="21"/>
        </w:rPr>
        <w:t>筛选服务： 猎头提供了必要的管理和培养层，通过长期学习特定企业的标准，实现人才的自动匹配。</w:t>
      </w:r>
    </w:p>
    <w:p>
      <w:pPr>
        <w:spacing w:after="60"/>
      </w:pPr>
      <w:r>
        <w:rPr>
          <w:rFonts w:ascii="微软雅黑" w:hAnsi="微软雅黑" w:eastAsia="微软雅黑"/>
          <w:b w:val="0"/>
          <w:sz w:val="21"/>
        </w:rPr>
        <w:t>III. AI与机器人领域的人才动态</w:t>
      </w:r>
    </w:p>
    <w:p>
      <w:pPr>
        <w:spacing w:after="60"/>
      </w:pPr>
      <w:r>
        <w:rPr>
          <w:rFonts w:ascii="微软雅黑" w:hAnsi="微软雅黑" w:eastAsia="微软雅黑"/>
          <w:b w:val="0"/>
          <w:sz w:val="21"/>
        </w:rPr>
        <w:t>"算法人才"的生命周期</w:t>
      </w:r>
    </w:p>
    <w:p>
      <w:pPr>
        <w:spacing w:after="60"/>
      </w:pPr>
      <w:r>
        <w:rPr>
          <w:rFonts w:ascii="微软雅黑" w:hAnsi="微软雅黑" w:eastAsia="微软雅黑"/>
          <w:b w:val="0"/>
          <w:sz w:val="21"/>
        </w:rPr>
        <w:t>AI领域的一个关键现象是极端的技术迭代速度（通常每2-3个月一次）。这对人力资本产生了深远影响：</w:t>
      </w:r>
    </w:p>
    <w:p>
      <w:pPr>
        <w:spacing w:after="60"/>
      </w:pPr>
      <w:r>
        <w:rPr>
          <w:rFonts w:ascii="微软雅黑" w:hAnsi="微软雅黑" w:eastAsia="微软雅黑"/>
          <w:b w:val="0"/>
          <w:sz w:val="21"/>
        </w:rPr>
        <w:t>快速折旧： 10年前的顶尖人才（如名校优等生）可能难以跟上当前的迭代步伐。</w:t>
      </w:r>
    </w:p>
    <w:p>
      <w:pPr>
        <w:spacing w:after="60"/>
      </w:pPr>
      <w:r>
        <w:rPr>
          <w:rFonts w:ascii="微软雅黑" w:hAnsi="微软雅黑" w:eastAsia="微软雅黑"/>
          <w:b w:val="0"/>
          <w:sz w:val="21"/>
        </w:rPr>
        <w:t>巅峰窗口期： 最新的知识往往掌握在应届毕业生和实习生手中，因为他们离最新的算法发展"最近"。</w:t>
      </w:r>
    </w:p>
    <w:p>
      <w:pPr>
        <w:spacing w:after="60"/>
      </w:pPr>
      <w:r>
        <w:rPr>
          <w:rFonts w:ascii="微软雅黑" w:hAnsi="微软雅黑" w:eastAsia="微软雅黑"/>
          <w:b w:val="0"/>
          <w:sz w:val="21"/>
        </w:rPr>
        <w:t>向下迁移： 随着年龄增长或技术演进，大多数人才最终会从核心模型开发（顶层）迁移至应用层岗位（中层）。那些留在"顶层"的人，往往转型为面向资本市场的战略或管理型"讲故事"的角色。</w:t>
      </w:r>
    </w:p>
    <w:p>
      <w:pPr>
        <w:spacing w:after="60"/>
      </w:pPr>
      <w:r>
        <w:rPr>
          <w:rFonts w:ascii="微软雅黑" w:hAnsi="微软雅黑" w:eastAsia="微软雅黑"/>
          <w:b w:val="0"/>
          <w:sz w:val="21"/>
        </w:rPr>
        <w:t>候选人画像</w:t>
      </w:r>
    </w:p>
    <w:p>
      <w:pPr>
        <w:spacing w:after="60"/>
      </w:pPr>
      <w:r>
        <w:rPr>
          <w:rFonts w:ascii="微软雅黑" w:hAnsi="微软雅黑" w:eastAsia="微软雅黑"/>
          <w:b w:val="0"/>
          <w:sz w:val="21"/>
        </w:rPr>
        <w:t>最受追捧的候选人是来自"985"高校或知名专业机构的毕业生（硕士/博士），并具备以下经验：</w:t>
      </w:r>
    </w:p>
    <w:p>
      <w:pPr>
        <w:spacing w:after="60"/>
      </w:pPr>
      <w:r>
        <w:rPr>
          <w:rFonts w:ascii="微软雅黑" w:hAnsi="微软雅黑" w:eastAsia="微软雅黑"/>
          <w:b w:val="0"/>
          <w:sz w:val="21"/>
        </w:rPr>
        <w:t>任职于大型科技公司或知名初创企业。</w:t>
      </w:r>
    </w:p>
    <w:p>
      <w:pPr>
        <w:spacing w:after="60"/>
      </w:pPr>
      <w:r>
        <w:rPr>
          <w:rFonts w:ascii="微软雅黑" w:hAnsi="微软雅黑" w:eastAsia="微软雅黑"/>
          <w:b w:val="0"/>
          <w:sz w:val="21"/>
        </w:rPr>
        <w:t>专业背景为计算机科学、硬件控制或工程学。</w:t>
      </w:r>
    </w:p>
    <w:p>
      <w:pPr>
        <w:spacing w:after="60"/>
      </w:pPr>
      <w:r>
        <w:rPr>
          <w:rFonts w:ascii="微软雅黑" w:hAnsi="微软雅黑" w:eastAsia="微软雅黑"/>
          <w:b w:val="0"/>
          <w:sz w:val="21"/>
        </w:rPr>
        <w:t>可迁移性： 来自自动驾驶领域的人才对于"具身智能"非常有价值，因为两者在传感器及软硬件结合技能上存在重叠。</w:t>
      </w:r>
    </w:p>
    <w:p>
      <w:pPr>
        <w:spacing w:after="60"/>
      </w:pPr>
      <w:r>
        <w:rPr>
          <w:rFonts w:ascii="微软雅黑" w:hAnsi="微软雅黑" w:eastAsia="微软雅黑"/>
          <w:b w:val="0"/>
          <w:sz w:val="21"/>
        </w:rPr>
        <w:t>IV. 工业智能：超越数字化</w:t>
      </w:r>
    </w:p>
    <w:p>
      <w:pPr>
        <w:spacing w:after="60"/>
      </w:pPr>
      <w:r>
        <w:rPr>
          <w:rFonts w:ascii="微软雅黑" w:hAnsi="微软雅黑" w:eastAsia="微软雅黑"/>
          <w:b w:val="0"/>
          <w:sz w:val="21"/>
        </w:rPr>
        <w:t>工业演进的两个阶段：</w:t>
      </w:r>
    </w:p>
    <w:p>
      <w:pPr>
        <w:spacing w:after="60"/>
      </w:pPr>
      <w:r>
        <w:rPr>
          <w:rFonts w:ascii="微软雅黑" w:hAnsi="微软雅黑" w:eastAsia="微软雅黑"/>
          <w:b w:val="0"/>
          <w:sz w:val="21"/>
        </w:rPr>
        <w:t>数字化 (流程导向)： 关注流程、流转和效率（如ERP系统）。它将流程数字化，但不一定解决了底层的生产问题。</w:t>
      </w:r>
    </w:p>
    <w:p>
      <w:pPr>
        <w:spacing w:after="60"/>
      </w:pPr>
      <w:r>
        <w:rPr>
          <w:rFonts w:ascii="微软雅黑" w:hAnsi="微软雅黑" w:eastAsia="微软雅黑"/>
          <w:b w:val="0"/>
          <w:sz w:val="21"/>
        </w:rPr>
        <w:t>智能化 (解决方案导向)： 关注利用数据和场景来创造价值。</w:t>
      </w:r>
    </w:p>
    <w:p>
      <w:pPr>
        <w:spacing w:after="60"/>
      </w:pPr>
      <w:r>
        <w:rPr>
          <w:rFonts w:ascii="微软雅黑" w:hAnsi="微软雅黑" w:eastAsia="微软雅黑"/>
          <w:b w:val="0"/>
          <w:sz w:val="21"/>
        </w:rPr>
        <w:t>工业AI面临的主要挑战：</w:t>
      </w:r>
    </w:p>
    <w:p>
      <w:pPr>
        <w:spacing w:after="60"/>
      </w:pPr>
      <w:r>
        <w:rPr>
          <w:rFonts w:ascii="微软雅黑" w:hAnsi="微软雅黑" w:eastAsia="微软雅黑"/>
          <w:b w:val="0"/>
          <w:sz w:val="21"/>
        </w:rPr>
        <w:t>数据缺口： 虽然工业互联网技术可以收集海量数据，但"瓶颈"在于如何利用这些数据构建商业闭环。</w:t>
      </w:r>
    </w:p>
    <w:p>
      <w:pPr>
        <w:spacing w:after="60"/>
      </w:pPr>
      <w:r>
        <w:rPr>
          <w:rFonts w:ascii="微软雅黑" w:hAnsi="微软雅黑" w:eastAsia="微软雅黑"/>
          <w:b w:val="0"/>
          <w:sz w:val="21"/>
        </w:rPr>
        <w:t>场景特异性： 工业场景是碎片化的。解决这些问题需要"塔尖"思维者，他们能识别哪种技术迭代能真正颠覆特定的生产场景。</w:t>
      </w:r>
    </w:p>
    <w:p>
      <w:pPr>
        <w:spacing w:after="60"/>
      </w:pPr>
      <w:r>
        <w:rPr>
          <w:rFonts w:ascii="微软雅黑" w:hAnsi="微软雅黑" w:eastAsia="微软雅黑"/>
          <w:b w:val="0"/>
          <w:sz w:val="21"/>
        </w:rPr>
        <w:t>机器人转型： 预计未来20-30年内，体力技术工人可能被机器人取代，但对人机协作环境管理的需求仍将持续。</w:t>
      </w:r>
    </w:p>
    <w:p>
      <w:pPr>
        <w:spacing w:after="60"/>
      </w:pPr>
      <w:r>
        <w:rPr>
          <w:rFonts w:ascii="微软雅黑" w:hAnsi="微软雅黑" w:eastAsia="微软雅黑"/>
          <w:b w:val="0"/>
          <w:sz w:val="21"/>
        </w:rPr>
        <w:t>V. 市场突围的战略建议</w:t>
      </w:r>
    </w:p>
    <w:p>
      <w:pPr>
        <w:spacing w:after="60"/>
      </w:pPr>
      <w:r>
        <w:rPr>
          <w:rFonts w:ascii="微软雅黑" w:hAnsi="微软雅黑" w:eastAsia="微软雅黑"/>
          <w:b w:val="0"/>
          <w:sz w:val="21"/>
        </w:rPr>
        <w:t>要挑战Boss直聘及其他老牌平台的现有统治地位，需要进行战略转型：</w:t>
      </w:r>
    </w:p>
    <w:p>
      <w:pPr>
        <w:spacing w:after="60"/>
      </w:pPr>
      <w:r>
        <w:rPr>
          <w:rFonts w:ascii="微软雅黑" w:hAnsi="微软雅黑" w:eastAsia="微软雅黑"/>
          <w:b w:val="0"/>
          <w:sz w:val="21"/>
        </w:rPr>
        <w:t>"高维打低维"策略： 平台无法成功从低端用户群向"上"扩展规模（即"58同城效应"）。必须首先攻占顶层市场。</w:t>
      </w:r>
    </w:p>
    <w:p>
      <w:pPr>
        <w:spacing w:after="60"/>
      </w:pPr>
      <w:r>
        <w:rPr>
          <w:rFonts w:ascii="微软雅黑" w:hAnsi="微软雅黑" w:eastAsia="微软雅黑"/>
          <w:b w:val="0"/>
          <w:sz w:val="21"/>
        </w:rPr>
        <w:t>整合KOL： 成功的关键在于吸引行业"明星"、大学教授以及像宇树科技（Unitree）等公司的明星CEO或学术领袖。只要KOL在平台上，精英人才就会跟随；只要精英人才在，企业的预算就会跟随。</w:t>
      </w:r>
    </w:p>
    <w:p>
      <w:pPr>
        <w:spacing w:after="60"/>
      </w:pPr>
      <w:r>
        <w:rPr>
          <w:rFonts w:ascii="微软雅黑" w:hAnsi="微软雅黑" w:eastAsia="微软雅黑"/>
          <w:b w:val="0"/>
          <w:sz w:val="21"/>
        </w:rPr>
        <w:t>聚焦"围墙"内： 在高壁垒、小众行业（如军工AI、具身智能），市场仅限于"圈内人"。平台必须致力于促进进入这些排他性圈子的通道，而非提供通用的简历搜索。</w:t>
      </w:r>
    </w:p>
    <w:p>
      <w:pPr>
        <w:spacing w:after="60"/>
      </w:pPr>
      <w:r>
        <w:rPr>
          <w:rFonts w:ascii="微软雅黑" w:hAnsi="微软雅黑" w:eastAsia="微软雅黑"/>
          <w:b w:val="0"/>
          <w:sz w:val="21"/>
        </w:rPr>
        <w:t>忽略"中端冗余"： 目前，中端人才供过于求。企业不愿为此类人群支付高昂的平台费用，因为通过任何渠道都能轻易找到他们。必须围绕"不可替代"的顶尖人才建立付费门槛。</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6. 生物医药 — 金域医学（检验检测方向）</w:t>
      </w:r>
    </w:p>
    <w:p>
      <w:pPr>
        <w:spacing w:after="60"/>
      </w:pPr>
      <w:r>
        <w:rPr>
          <w:rFonts w:ascii="微软雅黑" w:hAnsi="微软雅黑" w:eastAsia="微软雅黑"/>
          <w:b w:val="0"/>
          <w:sz w:val="21"/>
        </w:rPr>
        <w:t>招聘工作呈现两极分化：一方面是海量的基础岗位，另一方面是小众的高端专家岗位。组织每年需招聘 700–800名实验室技术员，主要通过自建渠道和校园招聘完成。相反，病理学家和专业AI专家由于人才池狭窄和极高的专业壁垒，仍是最大的招聘挑战。组织目前使用 北森 一体化SaaS平台进行招聘管理，但内部评估表明，当前的AI驱动筛选工具在针对专业医疗岗位时，仍需进一步精细化和调优。</w:t>
      </w:r>
    </w:p>
    <w:p>
      <w:pPr>
        <w:spacing w:after="60"/>
      </w:pPr>
      <w:r>
        <w:rPr>
          <w:rFonts w:ascii="微软雅黑" w:hAnsi="微软雅黑" w:eastAsia="微软雅黑"/>
          <w:b w:val="0"/>
          <w:sz w:val="21"/>
        </w:rPr>
        <w:t>组织绩效与战略演进</w:t>
      </w:r>
    </w:p>
    <w:p>
      <w:pPr>
        <w:spacing w:after="60"/>
      </w:pPr>
      <w:r>
        <w:rPr>
          <w:rFonts w:ascii="微软雅黑" w:hAnsi="微软雅黑" w:eastAsia="微软雅黑"/>
          <w:b w:val="0"/>
          <w:sz w:val="21"/>
        </w:rPr>
        <w:t>近期的绩效指标显示过去一年成果丰硕，并在广州获得了"最佳雇主"称号。组织的战略方向正随着宏观技术趋势进行调整：</w:t>
      </w:r>
    </w:p>
    <w:p>
      <w:pPr>
        <w:spacing w:after="60"/>
      </w:pPr>
      <w:r>
        <w:rPr>
          <w:rFonts w:ascii="微软雅黑" w:hAnsi="微软雅黑" w:eastAsia="微软雅黑"/>
          <w:b w:val="0"/>
          <w:sz w:val="21"/>
        </w:rPr>
        <w:t>市场驱动力： 增长主要由大型企业客户推动。公司正积极开展人才流动性调研，并计划在春节后启动"共创"招聘计划。</w:t>
      </w:r>
    </w:p>
    <w:p>
      <w:pPr>
        <w:spacing w:after="60"/>
      </w:pPr>
      <w:r>
        <w:rPr>
          <w:rFonts w:ascii="微软雅黑" w:hAnsi="微软雅黑" w:eastAsia="微软雅黑"/>
          <w:b w:val="0"/>
          <w:sz w:val="21"/>
        </w:rPr>
        <w:t>战略支点： 重心已从传统的医疗产品定义（病种线）转移至数字化转型。</w:t>
      </w:r>
    </w:p>
    <w:p>
      <w:pPr>
        <w:spacing w:after="60"/>
      </w:pPr>
      <w:r>
        <w:rPr>
          <w:rFonts w:ascii="微软雅黑" w:hAnsi="微软雅黑" w:eastAsia="微软雅黑"/>
          <w:b w:val="0"/>
          <w:sz w:val="21"/>
        </w:rPr>
        <w:t>AI融合： 对AI技术专家、AI产品规划人员以及能够管理AI上下游生态系统的人才需求日益增长。</w:t>
      </w:r>
    </w:p>
    <w:p>
      <w:pPr>
        <w:spacing w:after="60"/>
      </w:pPr>
      <w:r>
        <w:rPr>
          <w:rFonts w:ascii="微软雅黑" w:hAnsi="微软雅黑" w:eastAsia="微软雅黑"/>
          <w:b w:val="0"/>
          <w:sz w:val="21"/>
        </w:rPr>
        <w:t>商业模式差异化： 不同于专注于试剂或硬件研发的上游IVD（体外诊断）公司，该组织的研发融入在实验室职能中，更侧重于检测服务（例如：CAR-T检测和干细胞存储测试）。</w:t>
      </w:r>
    </w:p>
    <w:p>
      <w:pPr>
        <w:spacing w:after="60"/>
      </w:pPr>
      <w:r>
        <w:rPr>
          <w:rFonts w:ascii="微软雅黑" w:hAnsi="微软雅黑" w:eastAsia="微软雅黑"/>
          <w:b w:val="0"/>
          <w:sz w:val="21"/>
        </w:rPr>
        <w:t>人员构成与招聘需求</w:t>
      </w:r>
    </w:p>
    <w:p>
      <w:pPr>
        <w:spacing w:after="60"/>
      </w:pPr>
      <w:r>
        <w:rPr>
          <w:rFonts w:ascii="微软雅黑" w:hAnsi="微软雅黑" w:eastAsia="微软雅黑"/>
          <w:b w:val="0"/>
          <w:sz w:val="21"/>
        </w:rPr>
        <w:t>组织将员工队伍分为基础型和高端型两类，各自具有不同的人才画像和招聘挑战。</w:t>
      </w:r>
    </w:p>
    <w:p>
      <w:pPr>
        <w:spacing w:after="60"/>
      </w:pPr>
      <w:r>
        <w:rPr>
          <w:rFonts w:ascii="微软雅黑" w:hAnsi="微软雅黑" w:eastAsia="微软雅黑"/>
          <w:b w:val="0"/>
          <w:sz w:val="21"/>
        </w:rPr>
        <w:t>基础岗位（前端与后端）</w:t>
      </w:r>
    </w:p>
    <w:p>
      <w:pPr>
        <w:spacing w:after="60"/>
      </w:pPr>
      <w:r>
        <w:rPr>
          <w:rFonts w:ascii="微软雅黑" w:hAnsi="微软雅黑" w:eastAsia="微软雅黑"/>
          <w:b w:val="0"/>
          <w:sz w:val="21"/>
        </w:rPr>
        <w:t>实验室和市场职能构成了基础劳动力的核心。</w:t>
      </w:r>
    </w:p>
    <w:p>
      <w:pPr>
        <w:spacing w:after="60"/>
      </w:pPr>
      <w:r>
        <w:rPr>
          <w:rFonts w:ascii="微软雅黑" w:hAnsi="微软雅黑" w:eastAsia="微软雅黑"/>
          <w:b w:val="0"/>
          <w:sz w:val="21"/>
        </w:rPr>
        <w:t>关键专业要求：</w:t>
      </w:r>
    </w:p>
    <w:p>
      <w:pPr>
        <w:spacing w:after="60"/>
      </w:pPr>
      <w:r>
        <w:rPr>
          <w:rFonts w:ascii="微软雅黑" w:hAnsi="微软雅黑" w:eastAsia="微软雅黑"/>
          <w:b w:val="0"/>
          <w:sz w:val="21"/>
        </w:rPr>
        <w:t>证书： 实验室技术员必须持有初级检验师/士证书方可签署报告。</w:t>
      </w:r>
    </w:p>
    <w:p>
      <w:pPr>
        <w:spacing w:after="60"/>
      </w:pPr>
      <w:r>
        <w:rPr>
          <w:rFonts w:ascii="微软雅黑" w:hAnsi="微软雅黑" w:eastAsia="微软雅黑"/>
          <w:b w:val="0"/>
          <w:sz w:val="21"/>
        </w:rPr>
        <w:t>培训周期： 对于持证应届生，达到能够独立审核报告的"成熟"状态，内部培训周期约为一年。</w:t>
      </w:r>
    </w:p>
    <w:p>
      <w:pPr>
        <w:spacing w:after="60"/>
      </w:pPr>
      <w:r>
        <w:rPr>
          <w:rFonts w:ascii="微软雅黑" w:hAnsi="微软雅黑" w:eastAsia="微软雅黑"/>
          <w:b w:val="0"/>
          <w:sz w:val="21"/>
        </w:rPr>
        <w:t>学历背景： 医学检验技术或临床医学学位是硬性要求。</w:t>
      </w:r>
    </w:p>
    <w:p>
      <w:pPr>
        <w:spacing w:after="60"/>
      </w:pPr>
      <w:r>
        <w:rPr>
          <w:rFonts w:ascii="微软雅黑" w:hAnsi="微软雅黑" w:eastAsia="微软雅黑"/>
          <w:b w:val="0"/>
          <w:sz w:val="21"/>
        </w:rPr>
        <w:t>高端与新兴岗位</w:t>
      </w:r>
    </w:p>
    <w:p>
      <w:pPr>
        <w:spacing w:after="60"/>
      </w:pPr>
      <w:r>
        <w:rPr>
          <w:rFonts w:ascii="微软雅黑" w:hAnsi="微软雅黑" w:eastAsia="微软雅黑"/>
          <w:b w:val="0"/>
          <w:sz w:val="21"/>
        </w:rPr>
        <w:t>领导层/专家： 总监级及以上职位主要（90%+）通过猎头招聘，医疗专家的交付周期有时可长达数年。</w:t>
      </w:r>
    </w:p>
    <w:p>
      <w:pPr>
        <w:spacing w:after="60"/>
      </w:pPr>
      <w:r>
        <w:rPr>
          <w:rFonts w:ascii="微软雅黑" w:hAnsi="微软雅黑" w:eastAsia="微软雅黑"/>
          <w:b w:val="0"/>
          <w:sz w:val="21"/>
        </w:rPr>
        <w:t>AI/数字化人才： 组织寻求"复合型人才"——即兼具医学背景与AI或IT软件经验（如医疗软件背景）的个人。</w:t>
      </w:r>
    </w:p>
    <w:p>
      <w:pPr>
        <w:spacing w:after="60"/>
      </w:pPr>
      <w:r>
        <w:rPr>
          <w:rFonts w:ascii="微软雅黑" w:hAnsi="微软雅黑" w:eastAsia="微软雅黑"/>
          <w:b w:val="0"/>
          <w:sz w:val="21"/>
        </w:rPr>
        <w:t>招聘渠道与方法论</w:t>
      </w:r>
    </w:p>
    <w:p>
      <w:pPr>
        <w:spacing w:after="60"/>
      </w:pPr>
      <w:r>
        <w:rPr>
          <w:rFonts w:ascii="微软雅黑" w:hAnsi="微软雅黑" w:eastAsia="微软雅黑"/>
          <w:b w:val="0"/>
          <w:sz w:val="21"/>
        </w:rPr>
        <w:t>组织的寻访策略取决于岗位的资深程度和专业性。</w:t>
      </w:r>
    </w:p>
    <w:p>
      <w:pPr>
        <w:spacing w:after="60"/>
      </w:pPr>
      <w:r>
        <w:rPr>
          <w:rFonts w:ascii="微软雅黑" w:hAnsi="微软雅黑" w:eastAsia="微软雅黑"/>
          <w:b w:val="0"/>
          <w:sz w:val="21"/>
        </w:rPr>
        <w:t>自建渠道（内部）： 用于招聘 700–800 名实验室技术员。包括校园招聘和通过招聘网站进行的社会招聘。</w:t>
      </w:r>
    </w:p>
    <w:p>
      <w:pPr>
        <w:spacing w:after="60"/>
      </w:pPr>
      <w:r>
        <w:rPr>
          <w:rFonts w:ascii="微软雅黑" w:hAnsi="微软雅黑" w:eastAsia="微软雅黑"/>
          <w:b w:val="0"/>
          <w:sz w:val="21"/>
        </w:rPr>
        <w:t>猎头服务： 用于高端岗位，此类岗位的人才池仅限于少数几个核心竞争对手。</w:t>
      </w:r>
    </w:p>
    <w:p>
      <w:pPr>
        <w:spacing w:after="60"/>
      </w:pPr>
      <w:r>
        <w:rPr>
          <w:rFonts w:ascii="微软雅黑" w:hAnsi="微软雅黑" w:eastAsia="微软雅黑"/>
          <w:b w:val="0"/>
          <w:sz w:val="21"/>
        </w:rPr>
        <w:t>招聘流程外包 (RPO)： 虽然组织为了成本效益和交付持开放态度，但目前不对基础实验室岗位使用外包，因为这些岗位很容易通过内部渠道填补。</w:t>
      </w:r>
    </w:p>
    <w:p>
      <w:pPr>
        <w:spacing w:after="60"/>
      </w:pPr>
      <w:r>
        <w:rPr>
          <w:rFonts w:ascii="微软雅黑" w:hAnsi="微软雅黑" w:eastAsia="微软雅黑"/>
          <w:b w:val="0"/>
          <w:sz w:val="21"/>
        </w:rPr>
        <w:t>共享服务中心 (SSC)： 组织正向HR"三支柱"模型转型，将招聘职能集中到共享服务中心，以更有效地管理成本和核算资源。</w:t>
      </w:r>
    </w:p>
    <w:p>
      <w:pPr>
        <w:spacing w:after="60"/>
      </w:pPr>
      <w:r>
        <w:rPr>
          <w:rFonts w:ascii="微软雅黑" w:hAnsi="微软雅黑" w:eastAsia="微软雅黑"/>
          <w:b w:val="0"/>
          <w:sz w:val="21"/>
        </w:rPr>
        <w:t>技术融合：AI与SaaS平台分析</w:t>
      </w:r>
    </w:p>
    <w:p>
      <w:pPr>
        <w:spacing w:after="60"/>
      </w:pPr>
      <w:r>
        <w:rPr>
          <w:rFonts w:ascii="微软雅黑" w:hAnsi="微软雅黑" w:eastAsia="微软雅黑"/>
          <w:b w:val="0"/>
          <w:sz w:val="21"/>
        </w:rPr>
        <w:t>组织受雇使用 北森 一体化SaaS系统进行职位发布、广告投放及候选人追踪。</w:t>
      </w:r>
    </w:p>
    <w:p>
      <w:pPr>
        <w:spacing w:after="60"/>
      </w:pPr>
      <w:r>
        <w:rPr>
          <w:rFonts w:ascii="微软雅黑" w:hAnsi="微软雅黑" w:eastAsia="微软雅黑"/>
          <w:b w:val="0"/>
          <w:sz w:val="21"/>
        </w:rPr>
        <w:t>系统功能与局限性</w:t>
      </w:r>
    </w:p>
    <w:p>
      <w:pPr>
        <w:spacing w:after="60"/>
      </w:pPr>
      <w:r>
        <w:rPr>
          <w:rFonts w:ascii="微软雅黑" w:hAnsi="微软雅黑" w:eastAsia="微软雅黑"/>
          <w:b w:val="0"/>
          <w:sz w:val="21"/>
        </w:rPr>
        <w:t>关于AI筛选工具的内部评估强调了"硬性"与"软性"标准的区别：</w:t>
      </w:r>
    </w:p>
    <w:p>
      <w:pPr>
        <w:spacing w:after="60"/>
      </w:pPr>
      <w:r>
        <w:rPr>
          <w:rFonts w:ascii="微软雅黑" w:hAnsi="微软雅黑" w:eastAsia="微软雅黑"/>
          <w:b w:val="0"/>
          <w:sz w:val="21"/>
        </w:rPr>
        <w:t>简历筛选器（硬性标准）： 对于筛选985/211院校背景或特定专业（临床医学/医学检验）等强制性要求非常有效。</w:t>
      </w:r>
    </w:p>
    <w:p>
      <w:pPr>
        <w:spacing w:after="60"/>
      </w:pPr>
      <w:r>
        <w:rPr>
          <w:rFonts w:ascii="微软雅黑" w:hAnsi="微软雅黑" w:eastAsia="微软雅黑"/>
          <w:b w:val="0"/>
          <w:sz w:val="21"/>
        </w:rPr>
        <w:t>AI评分器（基于画像）： 基于设定的人才画像评估"匹配度"。目前的内部反馈表明，对于专业医疗岗位，这些评估的准确性不稳定，仍需人工"微调"。</w:t>
      </w:r>
    </w:p>
    <w:p>
      <w:pPr>
        <w:spacing w:after="60"/>
      </w:pPr>
      <w:r>
        <w:rPr>
          <w:rFonts w:ascii="微软雅黑" w:hAnsi="微软雅黑" w:eastAsia="微软雅黑"/>
          <w:b w:val="0"/>
          <w:sz w:val="21"/>
        </w:rPr>
        <w:t>平台依赖性： 拥有集成SaaS系统（如北森）的大型组织，倾向于将外部招聘网站（智联、前程无忧）主要作为"线索"或简历来源，而非主动互动的平台，因为实际的处理流程都在内部系统中完成。</w:t>
      </w:r>
    </w:p>
    <w:p>
      <w:pPr>
        <w:spacing w:after="60"/>
      </w:pPr>
      <w:r>
        <w:rPr>
          <w:rFonts w:ascii="微软雅黑" w:hAnsi="微软雅黑" w:eastAsia="微软雅黑"/>
          <w:b w:val="0"/>
          <w:sz w:val="21"/>
        </w:rPr>
        <w:t>市场背景与行业趋势</w:t>
      </w:r>
    </w:p>
    <w:p>
      <w:pPr>
        <w:spacing w:after="60"/>
      </w:pPr>
      <w:r>
        <w:rPr>
          <w:rFonts w:ascii="微软雅黑" w:hAnsi="微软雅黑" w:eastAsia="微软雅黑"/>
          <w:b w:val="0"/>
          <w:sz w:val="21"/>
        </w:rPr>
        <w:t>广州等地区的宏观招聘格局正在经历重大转变：</w:t>
      </w:r>
    </w:p>
    <w:p>
      <w:pPr>
        <w:spacing w:after="60"/>
      </w:pPr>
      <w:r>
        <w:rPr>
          <w:rFonts w:ascii="微软雅黑" w:hAnsi="微软雅黑" w:eastAsia="微软雅黑"/>
          <w:b w:val="0"/>
          <w:sz w:val="21"/>
        </w:rPr>
        <w:t>竞争格局： 主要招聘平台和竞争对手正在收缩业务或搬迁以降低成本。</w:t>
      </w:r>
    </w:p>
    <w:p>
      <w:pPr>
        <w:spacing w:after="60"/>
      </w:pPr>
      <w:r>
        <w:rPr>
          <w:rFonts w:ascii="微软雅黑" w:hAnsi="微软雅黑" w:eastAsia="微软雅黑"/>
          <w:b w:val="0"/>
          <w:sz w:val="21"/>
        </w:rPr>
        <w:t>公共部门增长： 卫生和民政系统内，针对非在编（合同制）岗位的大规模公开招聘有所增加。</w:t>
      </w:r>
    </w:p>
    <w:p>
      <w:pPr>
        <w:spacing w:after="60"/>
      </w:pPr>
      <w:r>
        <w:rPr>
          <w:rFonts w:ascii="微软雅黑" w:hAnsi="微软雅黑" w:eastAsia="微软雅黑"/>
          <w:b w:val="0"/>
          <w:sz w:val="21"/>
        </w:rPr>
        <w:t>行业壁垒： 医学检测行业极高的专业和技术壁垒限制了技术岗位的跨行业人才流动，尽管职能岗位（财务/HR）仍保持灵活性，平均招聘周期为两个月。</w:t>
      </w:r>
    </w:p>
    <w:p>
      <w:pPr>
        <w:spacing w:after="60"/>
      </w:pPr>
      <w:r>
        <w:rPr>
          <w:rFonts w:ascii="微软雅黑" w:hAnsi="微软雅黑" w:eastAsia="微软雅黑"/>
          <w:b w:val="0"/>
          <w:sz w:val="21"/>
        </w:rPr>
        <w:t>增效指令： 组织内部有强烈的"降本增效"指令，这将推动未来的人员升级，并在项目高峰期增加对战略供应商的依赖。</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7. 新能源汽车 — 东风日产（主机厂）</w:t>
      </w:r>
    </w:p>
    <w:p>
      <w:pPr>
        <w:spacing w:after="60"/>
      </w:pPr>
      <w:r>
        <w:rPr>
          <w:rFonts w:ascii="微软雅黑" w:hAnsi="微软雅黑" w:eastAsia="微软雅黑"/>
          <w:b w:val="0"/>
          <w:sz w:val="21"/>
        </w:rPr>
        <w:t>东风日产正进入一个关键的招聘阶段，其特征是需求量大，且战略重心向新兴汽车技术领域的高质量人才转移。2025年，社招目标约为600人，而校招目标为300至400人。主要挑战在于如何在预算受限且面临比亚迪（BYD）等周边竞对激烈竞争的情况下，平衡招聘数量的增加与质量标准的提升——特别是在软件、智能座舱和自动驾驶岗位上。</w:t>
      </w:r>
    </w:p>
    <w:p>
      <w:pPr>
        <w:spacing w:after="60"/>
      </w:pPr>
      <w:r>
        <w:rPr>
          <w:rFonts w:ascii="微软雅黑" w:hAnsi="微软雅黑" w:eastAsia="微软雅黑"/>
          <w:b w:val="0"/>
          <w:sz w:val="21"/>
        </w:rPr>
        <w:t>关键的运营障碍包括候选人测评阶段的瓶颈、初级员工比例过高，以及招聘团队与业务部门在候选人资历和薪酬预期上的内部摩擦。未来的战略将重点优化内部推荐机制，并精细化人才画像，以确保在不牺牲技术卓越性的前提下保障业务连续性。</w:t>
      </w:r>
    </w:p>
    <w:p>
      <w:pPr>
        <w:spacing w:after="60"/>
      </w:pPr>
      <w:r>
        <w:rPr>
          <w:rFonts w:ascii="微软雅黑" w:hAnsi="微软雅黑" w:eastAsia="微软雅黑"/>
          <w:b w:val="0"/>
          <w:sz w:val="21"/>
        </w:rPr>
        <w:t>I. 招聘规模与目标</w:t>
      </w:r>
    </w:p>
    <w:p>
      <w:pPr>
        <w:spacing w:after="60"/>
      </w:pPr>
      <w:r>
        <w:rPr>
          <w:rFonts w:ascii="微软雅黑" w:hAnsi="微软雅黑" w:eastAsia="微软雅黑"/>
          <w:b w:val="0"/>
          <w:sz w:val="21"/>
        </w:rPr>
        <w:t>2025年的招聘展望显示，无论是校招还是社招渠道，人员需求都将大幅扩大。</w:t>
      </w:r>
    </w:p>
    <w:p>
      <w:pPr>
        <w:pStyle w:val="ListBullet"/>
        <w:spacing w:after="60"/>
      </w:pPr>
      <w:r>
        <w:rPr>
          <w:rFonts w:ascii="微软雅黑" w:hAnsi="微软雅黑" w:eastAsia="微软雅黑"/>
          <w:b w:val="0"/>
          <w:sz w:val="21"/>
        </w:rPr>
        <w:t>1. 社会招聘 (Social Recruitment)</w:t>
      </w:r>
    </w:p>
    <w:p>
      <w:pPr>
        <w:spacing w:after="60"/>
      </w:pPr>
      <w:r>
        <w:rPr>
          <w:rFonts w:ascii="微软雅黑" w:hAnsi="微软雅黑" w:eastAsia="微软雅黑"/>
          <w:b w:val="0"/>
          <w:sz w:val="21"/>
        </w:rPr>
        <w:t>目标体量： 2025年约 600人。其中包括 400多个新增编制（增量），以及约 200个因离职产生的替补编制（存量）。</w:t>
      </w:r>
    </w:p>
    <w:p>
      <w:pPr>
        <w:spacing w:after="60"/>
      </w:pPr>
      <w:r>
        <w:rPr>
          <w:rFonts w:ascii="微软雅黑" w:hAnsi="微软雅黑" w:eastAsia="微软雅黑"/>
          <w:b w:val="0"/>
          <w:sz w:val="21"/>
        </w:rPr>
        <w:t>历史背景： 尽管投入了巨大努力，过往的招聘完成量不足400人，表明存在巨大的人才缺口，招聘团队面临高压。</w:t>
      </w:r>
    </w:p>
    <w:p>
      <w:pPr>
        <w:pStyle w:val="ListBullet"/>
        <w:spacing w:after="60"/>
      </w:pPr>
      <w:r>
        <w:rPr>
          <w:rFonts w:ascii="微软雅黑" w:hAnsi="微软雅黑" w:eastAsia="微软雅黑"/>
          <w:b w:val="0"/>
          <w:sz w:val="21"/>
        </w:rPr>
        <w:t>2. 校园招聘 (Campus Recruitment)</w:t>
      </w:r>
    </w:p>
    <w:p>
      <w:pPr>
        <w:spacing w:after="60"/>
      </w:pPr>
      <w:r>
        <w:rPr>
          <w:rFonts w:ascii="微软雅黑" w:hAnsi="微软雅黑" w:eastAsia="微软雅黑"/>
          <w:b w:val="0"/>
          <w:sz w:val="21"/>
        </w:rPr>
        <w:t>目标体量： 总签约量在 300至400人 之间。</w:t>
      </w:r>
    </w:p>
    <w:p>
      <w:pPr>
        <w:spacing w:after="60"/>
      </w:pPr>
      <w:r>
        <w:rPr>
          <w:rFonts w:ascii="微软雅黑" w:hAnsi="微软雅黑" w:eastAsia="微软雅黑"/>
          <w:b w:val="0"/>
          <w:sz w:val="21"/>
        </w:rPr>
        <w:t>秋招 (Autumn Intake)： 已签约约 300人。</w:t>
      </w:r>
    </w:p>
    <w:p>
      <w:pPr>
        <w:spacing w:after="60"/>
      </w:pPr>
      <w:r>
        <w:rPr>
          <w:rFonts w:ascii="微软雅黑" w:hAnsi="微软雅黑" w:eastAsia="微软雅黑"/>
          <w:b w:val="0"/>
          <w:sz w:val="21"/>
        </w:rPr>
        <w:t>春招 (Spring Intake)： 需额外招聘 100人以填补配额。</w:t>
      </w:r>
    </w:p>
    <w:p>
      <w:pPr>
        <w:spacing w:after="60"/>
      </w:pPr>
      <w:r>
        <w:rPr>
          <w:rFonts w:ascii="微软雅黑" w:hAnsi="微软雅黑" w:eastAsia="微软雅黑"/>
          <w:b w:val="0"/>
          <w:sz w:val="21"/>
        </w:rPr>
        <w:t>聚焦领域： 新技术板块，特别是软件开发和座舱系统。传统汽车领域的招聘比例将相应缩减。</w:t>
      </w:r>
    </w:p>
    <w:p>
      <w:pPr>
        <w:spacing w:after="60"/>
      </w:pPr>
      <w:r>
        <w:rPr>
          <w:rFonts w:ascii="微软雅黑" w:hAnsi="微软雅黑" w:eastAsia="微软雅黑"/>
          <w:b w:val="0"/>
          <w:sz w:val="21"/>
        </w:rPr>
        <w:t>II. 战略人才画像与技术要求</w:t>
      </w:r>
    </w:p>
    <w:p>
      <w:pPr>
        <w:spacing w:after="60"/>
      </w:pPr>
      <w:r>
        <w:rPr>
          <w:rFonts w:ascii="微软雅黑" w:hAnsi="微软雅黑" w:eastAsia="微软雅黑"/>
          <w:b w:val="0"/>
          <w:sz w:val="21"/>
        </w:rPr>
        <w:t>为回应业务部门关于近期入职人员技术水平偏低的反馈，组织正从"数量优先"向"质量优先"转变。</w:t>
      </w:r>
    </w:p>
    <w:p>
      <w:pPr>
        <w:pStyle w:val="ListBullet"/>
        <w:spacing w:after="60"/>
      </w:pPr>
      <w:r>
        <w:rPr>
          <w:rFonts w:ascii="微软雅黑" w:hAnsi="微软雅黑" w:eastAsia="微软雅黑"/>
          <w:b w:val="0"/>
          <w:sz w:val="21"/>
        </w:rPr>
        <w:t>1. 核心聚焦领域</w:t>
      </w:r>
    </w:p>
    <w:p>
      <w:pPr>
        <w:spacing w:after="60"/>
      </w:pPr>
      <w:r>
        <w:rPr>
          <w:rFonts w:ascii="微软雅黑" w:hAnsi="微软雅黑" w:eastAsia="微软雅黑"/>
          <w:b w:val="0"/>
          <w:sz w:val="21"/>
        </w:rPr>
        <w:t>主要领域： 软件开发、智能座舱、自动驾驶。</w:t>
      </w:r>
    </w:p>
    <w:p>
      <w:pPr>
        <w:spacing w:after="60"/>
      </w:pPr>
      <w:r>
        <w:rPr>
          <w:rFonts w:ascii="微软雅黑" w:hAnsi="微软雅黑" w:eastAsia="微软雅黑"/>
          <w:b w:val="0"/>
          <w:sz w:val="21"/>
        </w:rPr>
        <w:t>次要需求： 传统车身、测试、三电（电池、电机、电控）及项目管理。</w:t>
      </w:r>
    </w:p>
    <w:p>
      <w:pPr>
        <w:pStyle w:val="ListBullet"/>
        <w:spacing w:after="60"/>
      </w:pPr>
      <w:r>
        <w:rPr>
          <w:rFonts w:ascii="微软雅黑" w:hAnsi="微软雅黑" w:eastAsia="微软雅黑"/>
          <w:b w:val="0"/>
          <w:sz w:val="21"/>
        </w:rPr>
        <w:t>2. 理想候选人画像</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微软雅黑" w:hAnsi="微软雅黑" w:eastAsia="微软雅黑"/>
                <w:b/>
                <w:sz w:val="19"/>
              </w:rPr>
              <w:t>标准</w:t>
            </w:r>
          </w:p>
        </w:tc>
        <w:tc>
          <w:tcPr>
            <w:tcW w:type="dxa" w:w="4320"/>
          </w:tcPr>
          <w:p>
            <w:r/>
            <w:r>
              <w:rPr>
                <w:rFonts w:ascii="微软雅黑" w:hAnsi="微软雅黑" w:eastAsia="微软雅黑"/>
                <w:b/>
                <w:sz w:val="19"/>
              </w:rPr>
              <w:t>偏好</w:t>
            </w:r>
          </w:p>
        </w:tc>
      </w:tr>
      <w:tr>
        <w:tc>
          <w:tcPr>
            <w:tcW w:type="dxa" w:w="4320"/>
          </w:tcPr>
          <w:p>
            <w:r/>
            <w:r>
              <w:rPr>
                <w:rFonts w:ascii="微软雅黑" w:hAnsi="微软雅黑" w:eastAsia="微软雅黑"/>
                <w:b w:val="0"/>
                <w:sz w:val="19"/>
              </w:rPr>
              <w:t>经验</w:t>
            </w:r>
          </w:p>
        </w:tc>
        <w:tc>
          <w:tcPr>
            <w:tcW w:type="dxa" w:w="4320"/>
          </w:tcPr>
          <w:p>
            <w:r/>
            <w:r>
              <w:rPr>
                <w:rFonts w:ascii="微软雅黑" w:hAnsi="微软雅黑" w:eastAsia="微软雅黑"/>
                <w:b w:val="0"/>
                <w:sz w:val="19"/>
              </w:rPr>
              <w:t>理想为 5–6年（虽然目前市场供给多为 2–4年）。</w:t>
            </w:r>
          </w:p>
        </w:tc>
      </w:tr>
      <w:tr>
        <w:tc>
          <w:tcPr>
            <w:tcW w:type="dxa" w:w="4320"/>
          </w:tcPr>
          <w:p>
            <w:r/>
            <w:r>
              <w:rPr>
                <w:rFonts w:ascii="微软雅黑" w:hAnsi="微软雅黑" w:eastAsia="微软雅黑"/>
                <w:b w:val="0"/>
                <w:sz w:val="19"/>
              </w:rPr>
              <w:t>背景</w:t>
            </w:r>
          </w:p>
        </w:tc>
        <w:tc>
          <w:tcPr>
            <w:tcW w:type="dxa" w:w="4320"/>
          </w:tcPr>
          <w:p>
            <w:r/>
            <w:r>
              <w:rPr>
                <w:rFonts w:ascii="微软雅黑" w:hAnsi="微软雅黑" w:eastAsia="微软雅黑"/>
                <w:b w:val="0"/>
                <w:sz w:val="19"/>
              </w:rPr>
              <w:t>高度优先考虑汽车行业从业背景；对"互联网转汽车"的候选人审查严格。</w:t>
            </w:r>
          </w:p>
        </w:tc>
      </w:tr>
      <w:tr>
        <w:tc>
          <w:tcPr>
            <w:tcW w:type="dxa" w:w="4320"/>
          </w:tcPr>
          <w:p>
            <w:r/>
            <w:r>
              <w:rPr>
                <w:rFonts w:ascii="微软雅黑" w:hAnsi="微软雅黑" w:eastAsia="微软雅黑"/>
                <w:b w:val="0"/>
                <w:sz w:val="19"/>
              </w:rPr>
              <w:t>学历</w:t>
            </w:r>
          </w:p>
        </w:tc>
        <w:tc>
          <w:tcPr>
            <w:tcW w:type="dxa" w:w="4320"/>
          </w:tcPr>
          <w:p>
            <w:r/>
            <w:r>
              <w:rPr>
                <w:rFonts w:ascii="微软雅黑" w:hAnsi="微软雅黑" w:eastAsia="微软雅黑"/>
                <w:b w:val="0"/>
                <w:sz w:val="19"/>
              </w:rPr>
              <w:t>"标准化"学术背景：211或一本院校的软件或计算机科学专业。</w:t>
            </w:r>
          </w:p>
        </w:tc>
      </w:tr>
    </w:tbl>
    <w:p/>
    <w:p>
      <w:pPr>
        <w:pStyle w:val="ListBullet"/>
        <w:spacing w:after="60"/>
      </w:pPr>
      <w:r>
        <w:rPr>
          <w:rFonts w:ascii="微软雅黑" w:hAnsi="微软雅黑" w:eastAsia="微软雅黑"/>
          <w:b w:val="0"/>
          <w:sz w:val="21"/>
        </w:rPr>
        <w:t>3. 跨行业人才的容忍度</w:t>
      </w:r>
    </w:p>
    <w:p>
      <w:pPr>
        <w:spacing w:after="60"/>
      </w:pPr>
      <w:r>
        <w:rPr>
          <w:rFonts w:ascii="微软雅黑" w:hAnsi="微软雅黑" w:eastAsia="微软雅黑"/>
          <w:b w:val="0"/>
          <w:sz w:val="21"/>
        </w:rPr>
        <w:t>组织对非汽车行业候选人持不同程度的开放态度：</w:t>
      </w:r>
    </w:p>
    <w:p>
      <w:pPr>
        <w:spacing w:after="60"/>
      </w:pPr>
      <w:r>
        <w:rPr>
          <w:rFonts w:ascii="微软雅黑" w:hAnsi="微软雅黑" w:eastAsia="微软雅黑"/>
          <w:b w:val="0"/>
          <w:sz w:val="21"/>
        </w:rPr>
        <w:t>高容忍度： 产品经理（技能可迁移）及专注于3D应用的软件工程师。</w:t>
      </w:r>
    </w:p>
    <w:p>
      <w:pPr>
        <w:spacing w:after="60"/>
      </w:pPr>
      <w:r>
        <w:rPr>
          <w:rFonts w:ascii="微软雅黑" w:hAnsi="微软雅黑" w:eastAsia="微软雅黑"/>
          <w:b w:val="0"/>
          <w:sz w:val="21"/>
        </w:rPr>
        <w:t>中等容忍度： 来自3C数码或标准化工业制造背景的硬件、厂务或现场应用工程师（FAE）。</w:t>
      </w:r>
    </w:p>
    <w:p>
      <w:pPr>
        <w:spacing w:after="60"/>
      </w:pPr>
      <w:r>
        <w:rPr>
          <w:rFonts w:ascii="微软雅黑" w:hAnsi="微软雅黑" w:eastAsia="微软雅黑"/>
          <w:b w:val="0"/>
          <w:sz w:val="21"/>
        </w:rPr>
        <w:t>低容忍度： 一般性的互联网前端、后端或Web开发人员通常不予考虑。</w:t>
      </w:r>
    </w:p>
    <w:p>
      <w:pPr>
        <w:spacing w:after="60"/>
      </w:pPr>
      <w:r>
        <w:rPr>
          <w:rFonts w:ascii="微软雅黑" w:hAnsi="微软雅黑" w:eastAsia="微软雅黑"/>
          <w:b w:val="0"/>
          <w:sz w:val="21"/>
        </w:rPr>
        <w:t>III. 运营瓶颈与流程效率</w:t>
      </w:r>
    </w:p>
    <w:p>
      <w:pPr>
        <w:spacing w:after="60"/>
      </w:pPr>
      <w:r>
        <w:rPr>
          <w:rFonts w:ascii="微软雅黑" w:hAnsi="微软雅黑" w:eastAsia="微软雅黑"/>
          <w:b w:val="0"/>
          <w:sz w:val="21"/>
        </w:rPr>
        <w:t>目前的招聘周期从15天到1个月以上不等。从初步接触到接受Offer的过程中存在几个"摩擦点"：</w:t>
      </w:r>
    </w:p>
    <w:p>
      <w:pPr>
        <w:spacing w:after="60"/>
      </w:pPr>
      <w:r>
        <w:rPr>
          <w:rFonts w:ascii="微软雅黑" w:hAnsi="微软雅黑" w:eastAsia="微软雅黑"/>
          <w:b w:val="0"/>
          <w:sz w:val="21"/>
        </w:rPr>
        <w:t>测评延迟： 心理和基本能力测评是主要瓶颈。候选人经常拖延完成这些约10分钟的移动端测试，从而阻碍了整个面试流程的推进。</w:t>
      </w:r>
    </w:p>
    <w:p>
      <w:pPr>
        <w:spacing w:after="60"/>
      </w:pPr>
      <w:r>
        <w:rPr>
          <w:rFonts w:ascii="微软雅黑" w:hAnsi="微软雅黑" w:eastAsia="微软雅黑"/>
          <w:b w:val="0"/>
          <w:sz w:val="21"/>
        </w:rPr>
        <w:t>业务部门预期差： 存在持续的冲突，即业务经理要求资深人才（5–8年经验），但组织提供的却是中低水平的薪酬。</w:t>
      </w:r>
    </w:p>
    <w:p>
      <w:pPr>
        <w:spacing w:after="60"/>
      </w:pPr>
      <w:r>
        <w:rPr>
          <w:rFonts w:ascii="微软雅黑" w:hAnsi="微软雅黑" w:eastAsia="微软雅黑"/>
          <w:b w:val="0"/>
          <w:sz w:val="21"/>
        </w:rPr>
        <w:t>平台偏见： 部分部门负责人会拒绝外包背景的候选人，无论其技术是否匹配，宁愿职位空缺也要等待大平台出身的"高质量"候选人。</w:t>
      </w:r>
    </w:p>
    <w:p>
      <w:pPr>
        <w:spacing w:after="60"/>
      </w:pPr>
      <w:r>
        <w:rPr>
          <w:rFonts w:ascii="微软雅黑" w:hAnsi="微软雅黑" w:eastAsia="微软雅黑"/>
          <w:b w:val="0"/>
          <w:sz w:val="21"/>
        </w:rPr>
        <w:t>内部筛选： 为减少业务部门的投诉，招聘团队正在收紧第一阶段的简历筛选标准，尽管招聘需求量在增加。</w:t>
      </w:r>
    </w:p>
    <w:p>
      <w:pPr>
        <w:spacing w:after="60"/>
      </w:pPr>
      <w:r>
        <w:rPr>
          <w:rFonts w:ascii="微软雅黑" w:hAnsi="微软雅黑" w:eastAsia="微软雅黑"/>
          <w:b w:val="0"/>
          <w:sz w:val="21"/>
        </w:rPr>
        <w:t>IV. 市场竞争力与外部压力</w:t>
      </w:r>
    </w:p>
    <w:p>
      <w:pPr>
        <w:spacing w:after="60"/>
      </w:pPr>
      <w:r>
        <w:rPr>
          <w:rFonts w:ascii="微软雅黑" w:hAnsi="微软雅黑" w:eastAsia="微软雅黑"/>
          <w:b w:val="0"/>
          <w:sz w:val="21"/>
        </w:rPr>
        <w:t>组织面临着充满挑战的竞争格局，特别是在人才留存和吸引方面。</w:t>
      </w:r>
    </w:p>
    <w:p>
      <w:pPr>
        <w:spacing w:after="60"/>
      </w:pPr>
      <w:r>
        <w:rPr>
          <w:rFonts w:ascii="微软雅黑" w:hAnsi="微软雅黑" w:eastAsia="微软雅黑"/>
          <w:b w:val="0"/>
          <w:sz w:val="21"/>
        </w:rPr>
        <w:t>竞争对手攻势： 随着比亚迪（BYD）全员涨薪，可用的人才池显著萎缩。周边竞对正在积极"挖墙脚"，使得2025年的招聘比往年更加困难。</w:t>
      </w:r>
    </w:p>
    <w:p>
      <w:pPr>
        <w:spacing w:after="60"/>
      </w:pPr>
      <w:r>
        <w:rPr>
          <w:rFonts w:ascii="微软雅黑" w:hAnsi="微软雅黑" w:eastAsia="微软雅黑"/>
          <w:b w:val="0"/>
          <w:sz w:val="21"/>
        </w:rPr>
        <w:t>薪酬水平： 目前新员工的起薪在行业内被评估为"中低"水平。虽然长期稳定的老员工拥有在此具有竞争力的薪酬，但由于"造车新势力"提供更高的薪资包，吸引顶尖的"智能技术"人才依然困难。</w:t>
      </w:r>
    </w:p>
    <w:p>
      <w:pPr>
        <w:spacing w:after="60"/>
      </w:pPr>
      <w:r>
        <w:rPr>
          <w:rFonts w:ascii="微软雅黑" w:hAnsi="微软雅黑" w:eastAsia="微软雅黑"/>
          <w:b w:val="0"/>
          <w:sz w:val="21"/>
        </w:rPr>
        <w:t>资源差距： 像小鹏汽车这样的竞争对手拥有庞大得多的招聘团队（高峰期达100人以上）和更高的猎头预算，而本组织依赖更传统、成本受控的方法。</w:t>
      </w:r>
    </w:p>
    <w:p>
      <w:pPr>
        <w:spacing w:after="60"/>
      </w:pPr>
      <w:r>
        <w:rPr>
          <w:rFonts w:ascii="微软雅黑" w:hAnsi="微软雅黑" w:eastAsia="微软雅黑"/>
          <w:b w:val="0"/>
          <w:sz w:val="21"/>
        </w:rPr>
        <w:t>V. 寻访渠道与优化</w:t>
      </w:r>
    </w:p>
    <w:p>
      <w:pPr>
        <w:spacing w:after="60"/>
      </w:pPr>
      <w:r>
        <w:rPr>
          <w:rFonts w:ascii="微软雅黑" w:hAnsi="微软雅黑" w:eastAsia="微软雅黑"/>
          <w:b w:val="0"/>
          <w:sz w:val="21"/>
        </w:rPr>
        <w:t>组织主要使用四个渠道，并计划在2025年进行战略调整。</w:t>
      </w:r>
    </w:p>
    <w:p>
      <w:pPr>
        <w:pStyle w:val="ListBullet"/>
        <w:spacing w:after="60"/>
      </w:pPr>
      <w:r>
        <w:rPr>
          <w:rFonts w:ascii="微软雅黑" w:hAnsi="微软雅黑" w:eastAsia="微软雅黑"/>
          <w:b w:val="0"/>
          <w:sz w:val="21"/>
        </w:rPr>
        <w:t>1. 内部推荐 (Internal Referrals)</w:t>
      </w:r>
    </w:p>
    <w:p>
      <w:pPr>
        <w:spacing w:after="60"/>
      </w:pPr>
      <w:r>
        <w:rPr>
          <w:rFonts w:ascii="微软雅黑" w:hAnsi="微软雅黑" w:eastAsia="微软雅黑"/>
          <w:b w:val="0"/>
          <w:sz w:val="21"/>
        </w:rPr>
        <w:t>目前占招聘总量的 10%–20%。内推成功率高于在线申请。</w:t>
      </w:r>
    </w:p>
    <w:p>
      <w:pPr>
        <w:spacing w:after="60"/>
      </w:pPr>
      <w:r>
        <w:rPr>
          <w:rFonts w:ascii="微软雅黑" w:hAnsi="微软雅黑" w:eastAsia="微软雅黑"/>
          <w:b w:val="0"/>
          <w:sz w:val="21"/>
        </w:rPr>
        <w:t>然而，目前的激励（1,000元）显著低于市场平均水平（如长城汽车为 3,000–5,000元）。正与总部讨论2025年的政策优化方案。</w:t>
      </w:r>
    </w:p>
    <w:p>
      <w:pPr>
        <w:pStyle w:val="ListBullet"/>
        <w:spacing w:after="60"/>
      </w:pPr>
      <w:r>
        <w:rPr>
          <w:rFonts w:ascii="微软雅黑" w:hAnsi="微软雅黑" w:eastAsia="微软雅黑"/>
          <w:b w:val="0"/>
          <w:sz w:val="21"/>
        </w:rPr>
        <w:t>2. 在线招聘与RPO</w:t>
      </w:r>
    </w:p>
    <w:p>
      <w:pPr>
        <w:spacing w:after="60"/>
      </w:pPr>
      <w:r>
        <w:rPr>
          <w:rFonts w:ascii="微软雅黑" w:hAnsi="微软雅黑" w:eastAsia="微软雅黑"/>
          <w:b w:val="0"/>
          <w:sz w:val="21"/>
        </w:rPr>
        <w:t>这仍是主力渠道。组织计划在3–4月的招聘旺季（金三银四）重点投入高绩效平台。</w:t>
      </w:r>
    </w:p>
    <w:p>
      <w:pPr>
        <w:pStyle w:val="ListBullet"/>
        <w:spacing w:after="60"/>
      </w:pPr>
      <w:r>
        <w:rPr>
          <w:rFonts w:ascii="微软雅黑" w:hAnsi="微软雅黑" w:eastAsia="微软雅黑"/>
          <w:b w:val="0"/>
          <w:sz w:val="21"/>
        </w:rPr>
        <w:t>3. 猎头服务</w:t>
      </w:r>
    </w:p>
    <w:p>
      <w:pPr>
        <w:spacing w:after="60"/>
      </w:pPr>
      <w:r>
        <w:rPr>
          <w:rFonts w:ascii="微软雅黑" w:hAnsi="微软雅黑" w:eastAsia="微软雅黑"/>
          <w:b w:val="0"/>
          <w:sz w:val="21"/>
        </w:rPr>
        <w:t>由于严格的预算限制，仅限于高端/核心岗位使用。</w:t>
      </w:r>
    </w:p>
    <w:p>
      <w:pPr>
        <w:pStyle w:val="ListBullet"/>
        <w:spacing w:after="60"/>
      </w:pPr>
      <w:r>
        <w:rPr>
          <w:rFonts w:ascii="微软雅黑" w:hAnsi="微软雅黑" w:eastAsia="微软雅黑"/>
          <w:b w:val="0"/>
          <w:sz w:val="21"/>
        </w:rPr>
        <w:t>4. 传统寻访</w:t>
      </w:r>
    </w:p>
    <w:p>
      <w:pPr>
        <w:spacing w:after="60"/>
      </w:pPr>
      <w:r>
        <w:rPr>
          <w:rFonts w:ascii="微软雅黑" w:hAnsi="微软雅黑" w:eastAsia="微软雅黑"/>
          <w:b w:val="0"/>
          <w:sz w:val="21"/>
        </w:rPr>
        <w:t>流程仍相对传统（发布需求 → 供应商搜索 → 面试）。公认需要采用更"激进"或"创新"的寻访策略，类似于造车新势力的做法。</w:t>
      </w:r>
    </w:p>
    <w:p>
      <w:pPr>
        <w:spacing w:after="60"/>
      </w:pPr>
      <w:r>
        <w:rPr>
          <w:rFonts w:ascii="微软雅黑" w:hAnsi="微软雅黑" w:eastAsia="微软雅黑"/>
          <w:b w:val="0"/>
          <w:sz w:val="21"/>
        </w:rPr>
        <w:t>VI. 培训与融合</w:t>
      </w:r>
    </w:p>
    <w:p>
      <w:pPr>
        <w:spacing w:after="60"/>
      </w:pPr>
      <w:r>
        <w:rPr>
          <w:rFonts w:ascii="微软雅黑" w:hAnsi="微软雅黑" w:eastAsia="微软雅黑"/>
          <w:b w:val="0"/>
          <w:sz w:val="21"/>
        </w:rPr>
        <w:t>对于新员工，特别是校招新人，组织维持着标准化的培养框架：</w:t>
      </w:r>
    </w:p>
    <w:p>
      <w:pPr>
        <w:spacing w:after="60"/>
      </w:pPr>
      <w:r>
        <w:rPr>
          <w:rFonts w:ascii="微软雅黑" w:hAnsi="微软雅黑" w:eastAsia="微软雅黑"/>
          <w:b w:val="0"/>
          <w:sz w:val="21"/>
        </w:rPr>
        <w:t>培训时长： 从 6个月缩减为 3个月周期。</w:t>
      </w:r>
    </w:p>
    <w:p>
      <w:pPr>
        <w:spacing w:after="60"/>
      </w:pPr>
      <w:r>
        <w:rPr>
          <w:rFonts w:ascii="微软雅黑" w:hAnsi="微软雅黑" w:eastAsia="微软雅黑"/>
          <w:b w:val="0"/>
          <w:sz w:val="21"/>
        </w:rPr>
        <w:t>结构： 新员工入职后立即分配到具体部门。前3个月进行通用培训和专业融合。</w:t>
      </w:r>
    </w:p>
    <w:p>
      <w:pPr>
        <w:spacing w:after="60"/>
      </w:pPr>
      <w:r>
        <w:rPr>
          <w:rFonts w:ascii="微软雅黑" w:hAnsi="微软雅黑" w:eastAsia="微软雅黑"/>
          <w:b w:val="0"/>
          <w:sz w:val="21"/>
        </w:rPr>
        <w:t>当前挑战： 组织目前初级/低层级员工比例过高。这导致了"导师缺失"（Mentorship Deficit），即没有足够的资深工程师来指导大量涌入的新人，因此迫切需要转向招聘能即时产出的"熟手"。</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8. 新能源汽车 — 惠新锂电池（电池厂）</w:t>
      </w:r>
    </w:p>
    <w:p>
      <w:pPr>
        <w:spacing w:after="60"/>
      </w:pPr>
      <w:r>
        <w:rPr>
          <w:rFonts w:ascii="微软雅黑" w:hAnsi="微软雅黑" w:eastAsia="微软雅黑"/>
          <w:b w:val="0"/>
          <w:sz w:val="21"/>
        </w:rPr>
        <w:t>核心要点：</w:t>
      </w:r>
    </w:p>
    <w:p>
      <w:pPr>
        <w:spacing w:after="60"/>
      </w:pPr>
      <w:r>
        <w:rPr>
          <w:rFonts w:ascii="微软雅黑" w:hAnsi="微软雅黑" w:eastAsia="微软雅黑"/>
          <w:b w:val="0"/>
          <w:sz w:val="21"/>
        </w:rPr>
        <w:t>需求规模： 蓝领工人的招聘需求是工程师的十倍以上，各基地的年度总需求量达到数千人。</w:t>
      </w:r>
    </w:p>
    <w:p>
      <w:pPr>
        <w:spacing w:after="60"/>
      </w:pPr>
      <w:r>
        <w:rPr>
          <w:rFonts w:ascii="微软雅黑" w:hAnsi="微软雅黑" w:eastAsia="微软雅黑"/>
          <w:b w:val="0"/>
          <w:sz w:val="21"/>
        </w:rPr>
        <w:t>人才稀缺： 经验丰富的研发工程师人才池极其狭窄，仅限于少数几家头部竞对企业。由于KPI压力和对"即插即用"型人才的需求，业务部门通常抗拒"跨行业"招聘。</w:t>
      </w:r>
    </w:p>
    <w:p>
      <w:pPr>
        <w:spacing w:after="60"/>
      </w:pPr>
      <w:r>
        <w:rPr>
          <w:rFonts w:ascii="微软雅黑" w:hAnsi="微软雅黑" w:eastAsia="微软雅黑"/>
          <w:b w:val="0"/>
          <w:sz w:val="21"/>
        </w:rPr>
        <w:t>招聘瓶颈： 招聘过程中存在高达 70% 的流失率，主要发生在面试和薪资谈判阶段。招聘经理与HR之间关于具体技术要求的"信息差"加剧了这一问题。</w:t>
      </w:r>
    </w:p>
    <w:p>
      <w:pPr>
        <w:spacing w:after="60"/>
      </w:pPr>
      <w:r>
        <w:rPr>
          <w:rFonts w:ascii="微软雅黑" w:hAnsi="微软雅黑" w:eastAsia="微软雅黑"/>
          <w:b w:val="0"/>
          <w:sz w:val="21"/>
        </w:rPr>
        <w:t>战略依赖校招： 鉴于外部人才池狭窄，公司高度依赖一套结构化的 1.5年内部培养路径，专门针对顶尖理工科院校的毕业生。</w:t>
      </w:r>
    </w:p>
    <w:p>
      <w:pPr>
        <w:spacing w:after="60"/>
      </w:pPr>
      <w:r>
        <w:rPr>
          <w:rFonts w:ascii="微软雅黑" w:hAnsi="微软雅黑" w:eastAsia="微软雅黑"/>
          <w:b w:val="0"/>
          <w:sz w:val="21"/>
        </w:rPr>
        <w:t>内部推荐： 这是表现最好的渠道，得益于行业领先的奖金（最高达15,000元人民币）以及公司在稳定性与工作生活平衡方面的良好声誉。</w:t>
      </w:r>
    </w:p>
    <w:p>
      <w:pPr>
        <w:pStyle w:val="ListBullet"/>
        <w:spacing w:after="60"/>
      </w:pPr>
      <w:r>
        <w:rPr>
          <w:rFonts w:ascii="微软雅黑" w:hAnsi="微软雅黑" w:eastAsia="微软雅黑"/>
          <w:b w:val="0"/>
          <w:sz w:val="21"/>
        </w:rPr>
        <w:t>1. 劳动力分布与年度需求</w:t>
      </w:r>
    </w:p>
    <w:p>
      <w:pPr>
        <w:spacing w:after="60"/>
      </w:pPr>
      <w:r>
        <w:rPr>
          <w:rFonts w:ascii="微软雅黑" w:hAnsi="微软雅黑" w:eastAsia="微软雅黑"/>
          <w:b w:val="0"/>
          <w:sz w:val="21"/>
        </w:rPr>
        <w:t>组织结构分为四个层级：高层管理、中层技术专家（资深行业工程师）、初级工程师和蓝领技术工人。</w:t>
      </w:r>
    </w:p>
    <w:p>
      <w:pPr>
        <w:spacing w:after="60"/>
      </w:pPr>
      <w:r>
        <w:rPr>
          <w:rFonts w:ascii="微软雅黑" w:hAnsi="微软雅黑" w:eastAsia="微软雅黑"/>
          <w:b w:val="0"/>
          <w:sz w:val="21"/>
        </w:rPr>
        <w:t>1.1 区域人员需求</w:t>
      </w:r>
    </w:p>
    <w:p>
      <w:pPr>
        <w:spacing w:after="60"/>
      </w:pPr>
      <w:r>
        <w:rPr>
          <w:rFonts w:ascii="微软雅黑" w:hAnsi="微软雅黑" w:eastAsia="微软雅黑"/>
          <w:b w:val="0"/>
          <w:sz w:val="21"/>
        </w:rPr>
        <w:t>三大主要生产基地的需求差异显著，其中浙江和惠州基地的人员需求量最大。</w:t>
      </w:r>
    </w:p>
    <w:p>
      <w:pPr>
        <w:spacing w:after="60"/>
      </w:pPr>
      <w:r>
        <w:rPr>
          <w:rFonts w:ascii="微软雅黑" w:hAnsi="微软雅黑" w:eastAsia="微软雅黑"/>
          <w:b w:val="0"/>
          <w:sz w:val="21"/>
        </w:rPr>
        <w:t>1.2 "工程师"角色的定义</w:t>
      </w:r>
    </w:p>
    <w:p>
      <w:pPr>
        <w:spacing w:after="60"/>
      </w:pPr>
      <w:r>
        <w:rPr>
          <w:rFonts w:ascii="微软雅黑" w:hAnsi="微软雅黑" w:eastAsia="微软雅黑"/>
          <w:b w:val="0"/>
          <w:sz w:val="21"/>
        </w:rPr>
        <w:t>公司对"工程师"采用了广义的定义，涵盖多个职能板块：</w:t>
      </w:r>
    </w:p>
    <w:p>
      <w:pPr>
        <w:spacing w:after="60"/>
      </w:pPr>
      <w:r>
        <w:rPr>
          <w:rFonts w:ascii="微软雅黑" w:hAnsi="微软雅黑" w:eastAsia="微软雅黑"/>
          <w:b w:val="0"/>
          <w:sz w:val="21"/>
        </w:rPr>
        <w:t>研发 (R&amp;D)： 核心重点，涉及新材料（如钴酸锂）和新工艺（固态电池技术、多极液态技术）。</w:t>
      </w:r>
    </w:p>
    <w:p>
      <w:pPr>
        <w:spacing w:after="60"/>
      </w:pPr>
      <w:r>
        <w:rPr>
          <w:rFonts w:ascii="微软雅黑" w:hAnsi="微软雅黑" w:eastAsia="微软雅黑"/>
          <w:b w:val="0"/>
          <w:sz w:val="21"/>
        </w:rPr>
        <w:t>智能制造： 招聘量大的领域。</w:t>
      </w:r>
    </w:p>
    <w:p>
      <w:pPr>
        <w:spacing w:after="60"/>
      </w:pPr>
      <w:r>
        <w:rPr>
          <w:rFonts w:ascii="微软雅黑" w:hAnsi="微软雅黑" w:eastAsia="微软雅黑"/>
          <w:b w:val="0"/>
          <w:sz w:val="21"/>
        </w:rPr>
        <w:t>供应链： 专注于采购和物流。</w:t>
      </w:r>
    </w:p>
    <w:p>
      <w:pPr>
        <w:spacing w:after="60"/>
      </w:pPr>
      <w:r>
        <w:rPr>
          <w:rFonts w:ascii="微软雅黑" w:hAnsi="微软雅黑" w:eastAsia="微软雅黑"/>
          <w:b w:val="0"/>
          <w:sz w:val="21"/>
        </w:rPr>
        <w:t>职能部门： 支持性岗位在内部也被归类为工程师。</w:t>
      </w:r>
    </w:p>
    <w:p>
      <w:pPr>
        <w:pStyle w:val="ListBullet"/>
        <w:spacing w:after="60"/>
      </w:pPr>
      <w:r>
        <w:rPr>
          <w:rFonts w:ascii="微软雅黑" w:hAnsi="微软雅黑" w:eastAsia="微软雅黑"/>
          <w:b w:val="0"/>
          <w:sz w:val="21"/>
        </w:rPr>
        <w:t>2. 工程师招聘路径</w:t>
      </w:r>
    </w:p>
    <w:p>
      <w:pPr>
        <w:spacing w:after="60"/>
      </w:pPr>
      <w:r>
        <w:rPr>
          <w:rFonts w:ascii="微软雅黑" w:hAnsi="微软雅黑" w:eastAsia="微软雅黑"/>
          <w:b w:val="0"/>
          <w:sz w:val="21"/>
        </w:rPr>
        <w:t>公司利用两条截然不同的路径来获取工程人才，分别侧重于技术卓越性和文化契合度。</w:t>
      </w:r>
    </w:p>
    <w:p>
      <w:pPr>
        <w:spacing w:after="60"/>
      </w:pPr>
      <w:r>
        <w:rPr>
          <w:rFonts w:ascii="微软雅黑" w:hAnsi="微软雅黑" w:eastAsia="微软雅黑"/>
          <w:b w:val="0"/>
          <w:sz w:val="21"/>
        </w:rPr>
        <w:t>2.1 路径一：校园招聘与内部培养</w:t>
      </w:r>
    </w:p>
    <w:p>
      <w:pPr>
        <w:spacing w:after="60"/>
      </w:pPr>
      <w:r>
        <w:rPr>
          <w:rFonts w:ascii="微软雅黑" w:hAnsi="微软雅黑" w:eastAsia="微软雅黑"/>
          <w:b w:val="0"/>
          <w:sz w:val="21"/>
        </w:rPr>
        <w:t>这是人才供应的主要长期解决方案，专注于"同源"候选人，他们更易于塑造且具备高潜力。</w:t>
      </w:r>
    </w:p>
    <w:p>
      <w:pPr>
        <w:spacing w:after="60"/>
      </w:pPr>
      <w:r>
        <w:rPr>
          <w:rFonts w:ascii="微软雅黑" w:hAnsi="微软雅黑" w:eastAsia="微软雅黑"/>
          <w:b w:val="0"/>
          <w:sz w:val="21"/>
        </w:rPr>
        <w:t>目标画像： 来自"985"高校（如哈尔滨工业大学、吉林大学、华南理工大学、中南大学）的硕士和博士生。</w:t>
      </w:r>
    </w:p>
    <w:p>
      <w:pPr>
        <w:spacing w:after="60"/>
      </w:pPr>
      <w:r>
        <w:rPr>
          <w:rFonts w:ascii="微软雅黑" w:hAnsi="微软雅黑" w:eastAsia="微软雅黑"/>
          <w:b w:val="0"/>
          <w:sz w:val="21"/>
        </w:rPr>
        <w:t>培养时间线：</w:t>
      </w:r>
    </w:p>
    <w:p>
      <w:pPr>
        <w:spacing w:after="60"/>
      </w:pPr>
      <w:r>
        <w:rPr>
          <w:rFonts w:ascii="微软雅黑" w:hAnsi="微软雅黑" w:eastAsia="微软雅黑"/>
          <w:b w:val="0"/>
          <w:sz w:val="21"/>
        </w:rPr>
        <w:t>第 1–6 个月： 70%的时间用于学习流程、专业技能和办公工具。</w:t>
      </w:r>
    </w:p>
    <w:p>
      <w:pPr>
        <w:spacing w:after="60"/>
      </w:pPr>
      <w:r>
        <w:rPr>
          <w:rFonts w:ascii="微软雅黑" w:hAnsi="微软雅黑" w:eastAsia="微软雅黑"/>
          <w:b w:val="0"/>
          <w:sz w:val="21"/>
        </w:rPr>
        <w:t>第 7–12 个月： "影子跟岗"或"随岗实习"阶段，接触实际任务。</w:t>
      </w:r>
    </w:p>
    <w:p>
      <w:pPr>
        <w:spacing w:after="60"/>
      </w:pPr>
      <w:r>
        <w:rPr>
          <w:rFonts w:ascii="微软雅黑" w:hAnsi="微软雅黑" w:eastAsia="微软雅黑"/>
          <w:b w:val="0"/>
          <w:sz w:val="21"/>
        </w:rPr>
        <w:t>满 1 年： 在获得产线历练经验后，有能力独立处理项目。</w:t>
      </w:r>
    </w:p>
    <w:p>
      <w:pPr>
        <w:spacing w:after="60"/>
      </w:pPr>
      <w:r>
        <w:rPr>
          <w:rFonts w:ascii="微软雅黑" w:hAnsi="微软雅黑" w:eastAsia="微软雅黑"/>
          <w:b w:val="0"/>
          <w:sz w:val="21"/>
        </w:rPr>
        <w:t>满 1.5 年： 基于绩效表现的第一次晋升机会。</w:t>
      </w:r>
    </w:p>
    <w:p>
      <w:pPr>
        <w:spacing w:after="60"/>
      </w:pPr>
      <w:r>
        <w:rPr>
          <w:rFonts w:ascii="微软雅黑" w:hAnsi="微软雅黑" w:eastAsia="微软雅黑"/>
          <w:b w:val="0"/>
          <w:sz w:val="21"/>
        </w:rPr>
        <w:t>2.2 路径二："即插即用"型社招</w:t>
      </w:r>
    </w:p>
    <w:p>
      <w:pPr>
        <w:spacing w:after="60"/>
      </w:pPr>
      <w:r>
        <w:rPr>
          <w:rFonts w:ascii="微软雅黑" w:hAnsi="微软雅黑" w:eastAsia="微软雅黑"/>
          <w:b w:val="0"/>
          <w:sz w:val="21"/>
        </w:rPr>
        <w:t>社会招聘专注于能立即做出贡献的经验丰富人士。</w:t>
      </w:r>
    </w:p>
    <w:p>
      <w:pPr>
        <w:spacing w:after="60"/>
      </w:pPr>
      <w:r>
        <w:rPr>
          <w:rFonts w:ascii="微软雅黑" w:hAnsi="微软雅黑" w:eastAsia="微软雅黑"/>
          <w:b w:val="0"/>
          <w:sz w:val="21"/>
        </w:rPr>
        <w:t>标准画像： 硕士学历优先；在电池行业同类岗位拥有至少 2年以上经验。</w:t>
      </w:r>
    </w:p>
    <w:p>
      <w:pPr>
        <w:spacing w:after="60"/>
      </w:pPr>
      <w:r>
        <w:rPr>
          <w:rFonts w:ascii="微软雅黑" w:hAnsi="微软雅黑" w:eastAsia="微软雅黑"/>
          <w:b w:val="0"/>
          <w:sz w:val="21"/>
        </w:rPr>
        <w:t>核心要求： 高度的专业对口性，且具备头部制造企业的行业背景。</w:t>
      </w:r>
    </w:p>
    <w:p>
      <w:pPr>
        <w:pStyle w:val="ListBullet"/>
        <w:spacing w:after="60"/>
      </w:pPr>
      <w:r>
        <w:rPr>
          <w:rFonts w:ascii="微软雅黑" w:hAnsi="微软雅黑" w:eastAsia="微软雅黑"/>
          <w:b w:val="0"/>
          <w:sz w:val="21"/>
        </w:rPr>
        <w:t>3. 招聘流程与效率分析</w:t>
      </w:r>
    </w:p>
    <w:p>
      <w:pPr>
        <w:spacing w:after="60"/>
      </w:pPr>
      <w:r>
        <w:rPr>
          <w:rFonts w:ascii="微软雅黑" w:hAnsi="微软雅黑" w:eastAsia="微软雅黑"/>
          <w:b w:val="0"/>
          <w:sz w:val="21"/>
        </w:rPr>
        <w:t>目前，从HR推荐简历到成功发出Offer的转化率约为 25% 至 30%。</w:t>
      </w:r>
    </w:p>
    <w:p>
      <w:pPr>
        <w:spacing w:after="60"/>
      </w:pPr>
      <w:r>
        <w:rPr>
          <w:rFonts w:ascii="微软雅黑" w:hAnsi="微软雅黑" w:eastAsia="微软雅黑"/>
          <w:b w:val="0"/>
          <w:sz w:val="21"/>
        </w:rPr>
        <w:t>3.1 主要瓶颈</w:t>
      </w:r>
    </w:p>
    <w:p>
      <w:pPr>
        <w:spacing w:after="60"/>
      </w:pPr>
      <w:r>
        <w:rPr>
          <w:rFonts w:ascii="微软雅黑" w:hAnsi="微软雅黑" w:eastAsia="微软雅黑"/>
          <w:b w:val="0"/>
          <w:sz w:val="21"/>
        </w:rPr>
        <w:t>70%的"流失"主要发生在面试和薪资谈判阶段：</w:t>
      </w:r>
    </w:p>
    <w:p>
      <w:pPr>
        <w:spacing w:after="60"/>
      </w:pPr>
      <w:r>
        <w:rPr>
          <w:rFonts w:ascii="微软雅黑" w:hAnsi="微软雅黑" w:eastAsia="微软雅黑"/>
          <w:b w:val="0"/>
          <w:sz w:val="21"/>
        </w:rPr>
        <w:t>信息传递偏差： 招聘经理往往直到面试时才说明具体的技术要求（例如："前段"与"中段"工艺的专业区分），导致符合初始职位描述（JD）的候选人被拒。</w:t>
      </w:r>
    </w:p>
    <w:p>
      <w:pPr>
        <w:spacing w:after="60"/>
      </w:pPr>
      <w:r>
        <w:rPr>
          <w:rFonts w:ascii="微软雅黑" w:hAnsi="微软雅黑" w:eastAsia="微软雅黑"/>
          <w:b w:val="0"/>
          <w:sz w:val="21"/>
        </w:rPr>
        <w:t>表现落差： 简历亮眼的候选人在与总监或副总裁（VP）进行技术面试时，常无法展示出预期的熟练度。</w:t>
      </w:r>
    </w:p>
    <w:p>
      <w:pPr>
        <w:spacing w:after="60"/>
      </w:pPr>
      <w:r>
        <w:rPr>
          <w:rFonts w:ascii="微软雅黑" w:hAnsi="微软雅黑" w:eastAsia="微软雅黑"/>
          <w:b w:val="0"/>
          <w:sz w:val="21"/>
        </w:rPr>
        <w:t>薪资错配： 如果薪酬方案未达预期，候选人往往会拒绝Offer。</w:t>
      </w:r>
    </w:p>
    <w:p>
      <w:pPr>
        <w:spacing w:after="60"/>
      </w:pPr>
      <w:r>
        <w:rPr>
          <w:rFonts w:ascii="微软雅黑" w:hAnsi="微软雅黑" w:eastAsia="微软雅黑"/>
          <w:b w:val="0"/>
          <w:sz w:val="21"/>
        </w:rPr>
        <w:t>3.2 拟议优化：结构化需求</w:t>
      </w:r>
    </w:p>
    <w:p>
      <w:pPr>
        <w:spacing w:after="60"/>
      </w:pPr>
      <w:r>
        <w:rPr>
          <w:rFonts w:ascii="微软雅黑" w:hAnsi="微软雅黑" w:eastAsia="微软雅黑"/>
          <w:b w:val="0"/>
          <w:sz w:val="21"/>
        </w:rPr>
        <w:t>为降低招聘的"试错成本"，公司正在探索为招聘经理建立标准化的"A/B/C/D"标签模板：</w:t>
      </w:r>
    </w:p>
    <w:p>
      <w:pPr>
        <w:spacing w:after="60"/>
      </w:pPr>
      <w:r>
        <w:rPr>
          <w:rFonts w:ascii="微软雅黑" w:hAnsi="微软雅黑" w:eastAsia="微软雅黑"/>
          <w:b w:val="0"/>
          <w:sz w:val="21"/>
        </w:rPr>
        <w:t>必选项 (Mandatory)： 明确的"必备"技术技能。</w:t>
      </w:r>
    </w:p>
    <w:p>
      <w:pPr>
        <w:spacing w:after="60"/>
      </w:pPr>
      <w:r>
        <w:rPr>
          <w:rFonts w:ascii="微软雅黑" w:hAnsi="微软雅黑" w:eastAsia="微软雅黑"/>
          <w:b w:val="0"/>
          <w:sz w:val="21"/>
        </w:rPr>
        <w:t>加分项 (Bonus)： 可迁移技能或软性素质。</w:t>
      </w:r>
    </w:p>
    <w:p>
      <w:pPr>
        <w:spacing w:after="60"/>
      </w:pPr>
      <w:r>
        <w:rPr>
          <w:rFonts w:ascii="微软雅黑" w:hAnsi="微软雅黑" w:eastAsia="微软雅黑"/>
          <w:b w:val="0"/>
          <w:sz w:val="21"/>
        </w:rPr>
        <w:t>排除项 (Exclusion)： 特定的红线（例如：三年内跳槽超过一次）。</w:t>
      </w:r>
    </w:p>
    <w:p>
      <w:pPr>
        <w:pStyle w:val="ListBullet"/>
        <w:spacing w:after="60"/>
      </w:pPr>
      <w:r>
        <w:rPr>
          <w:rFonts w:ascii="微软雅黑" w:hAnsi="微软雅黑" w:eastAsia="微软雅黑"/>
          <w:b w:val="0"/>
          <w:sz w:val="21"/>
        </w:rPr>
        <w:t>4. 市场挑战与战略寻访</w:t>
      </w:r>
    </w:p>
    <w:p>
      <w:pPr>
        <w:spacing w:after="60"/>
      </w:pPr>
      <w:r>
        <w:rPr>
          <w:rFonts w:ascii="微软雅黑" w:hAnsi="微软雅黑" w:eastAsia="微软雅黑"/>
          <w:b w:val="0"/>
          <w:sz w:val="21"/>
        </w:rPr>
        <w:t>4.1 "圈内寻访"的困境</w:t>
      </w:r>
    </w:p>
    <w:p>
      <w:pPr>
        <w:spacing w:after="60"/>
      </w:pPr>
      <w:r>
        <w:rPr>
          <w:rFonts w:ascii="微软雅黑" w:hAnsi="微软雅黑" w:eastAsia="微软雅黑"/>
          <w:b w:val="0"/>
          <w:sz w:val="21"/>
        </w:rPr>
        <w:t>电池行业高度专业化。公司专注于消费类电池，这使得其人才池比动力电池巨头（如宁德时代）更为狭窄。</w:t>
      </w:r>
    </w:p>
    <w:p>
      <w:pPr>
        <w:spacing w:after="60"/>
      </w:pPr>
      <w:r>
        <w:rPr>
          <w:rFonts w:ascii="微软雅黑" w:hAnsi="微软雅黑" w:eastAsia="微软雅黑"/>
          <w:b w:val="0"/>
          <w:sz w:val="21"/>
        </w:rPr>
        <w:t>跨行招聘阻力： 业务部门经常拒绝来自相关领域（如汽车、热管理）的候选人，因为这些人才需要3个月的缓冲期（适应期），这与即时的KPI和生产目标相冲突。</w:t>
      </w:r>
    </w:p>
    <w:p>
      <w:pPr>
        <w:spacing w:after="60"/>
      </w:pPr>
      <w:r>
        <w:rPr>
          <w:rFonts w:ascii="微软雅黑" w:hAnsi="微软雅黑" w:eastAsia="微软雅黑"/>
          <w:b w:val="0"/>
          <w:sz w:val="21"/>
        </w:rPr>
        <w:t>供应商挖潜： 从上游材料和设备供应商处招聘取得了一定成功，因为这些工程师常与公司共同开发材料，共享相似的工艺知识。</w:t>
      </w:r>
    </w:p>
    <w:p>
      <w:pPr>
        <w:spacing w:after="60"/>
      </w:pPr>
      <w:r>
        <w:rPr>
          <w:rFonts w:ascii="微软雅黑" w:hAnsi="微软雅黑" w:eastAsia="微软雅黑"/>
          <w:b w:val="0"/>
          <w:sz w:val="21"/>
        </w:rPr>
        <w:t>4.2 竞争优势与激励</w:t>
      </w:r>
    </w:p>
    <w:p>
      <w:pPr>
        <w:spacing w:after="60"/>
      </w:pPr>
      <w:r>
        <w:rPr>
          <w:rFonts w:ascii="微软雅黑" w:hAnsi="微软雅黑" w:eastAsia="微软雅黑"/>
          <w:b w:val="0"/>
          <w:sz w:val="21"/>
        </w:rPr>
        <w:t>内部推荐： 这是一个关键渠道，根据被推荐工程师的资深程度，奖励从 4,000元到 15,000元人民币不等。这得益于行业紧密的圈层性质（校友和前同事网络）。</w:t>
      </w:r>
    </w:p>
    <w:p>
      <w:pPr>
        <w:spacing w:after="60"/>
      </w:pPr>
      <w:r>
        <w:rPr>
          <w:rFonts w:ascii="微软雅黑" w:hAnsi="微软雅黑" w:eastAsia="微软雅黑"/>
          <w:b w:val="0"/>
          <w:sz w:val="21"/>
        </w:rPr>
        <w:t>市场定位： 虽然薪资是候选人的首要考虑因素，但公司通过稳定性和声誉吸引人才。小红书等平台上的自然好评，以及持续增长的奖金历史，建立了高信任度。</w:t>
      </w:r>
    </w:p>
    <w:p>
      <w:pPr>
        <w:spacing w:after="60"/>
      </w:pPr>
      <w:r>
        <w:rPr>
          <w:rFonts w:ascii="微软雅黑" w:hAnsi="微软雅黑" w:eastAsia="微软雅黑"/>
          <w:b w:val="0"/>
          <w:sz w:val="21"/>
        </w:rPr>
        <w:t>工作生活平衡： 与头部竞对相比，公司将自身定位为拥有更好的工作氛围和较低程度的"内卷"（过度竞争文化）。</w:t>
      </w:r>
    </w:p>
    <w:p>
      <w:pPr>
        <w:pStyle w:val="ListBullet"/>
        <w:spacing w:after="60"/>
      </w:pPr>
      <w:r>
        <w:rPr>
          <w:rFonts w:ascii="微软雅黑" w:hAnsi="微软雅黑" w:eastAsia="微软雅黑"/>
          <w:b w:val="0"/>
          <w:sz w:val="21"/>
        </w:rPr>
        <w:t>5. 蓝领劳动力管理</w:t>
      </w:r>
    </w:p>
    <w:p>
      <w:pPr>
        <w:spacing w:after="60"/>
      </w:pPr>
      <w:r>
        <w:rPr>
          <w:rFonts w:ascii="微软雅黑" w:hAnsi="微软雅黑" w:eastAsia="微软雅黑"/>
          <w:b w:val="0"/>
          <w:sz w:val="21"/>
        </w:rPr>
        <w:t>公司维持着高度自动化的生产环境（90%+），这使得工作重点从体力劳动转向机器操作。</w:t>
      </w:r>
    </w:p>
    <w:p>
      <w:pPr>
        <w:spacing w:after="60"/>
      </w:pPr>
      <w:r>
        <w:rPr>
          <w:rFonts w:ascii="微软雅黑" w:hAnsi="微软雅黑" w:eastAsia="微软雅黑"/>
          <w:b w:val="0"/>
          <w:sz w:val="21"/>
        </w:rPr>
        <w:t>5.1 培训与稳定性</w:t>
      </w:r>
    </w:p>
    <w:p>
      <w:pPr>
        <w:spacing w:after="60"/>
      </w:pPr>
      <w:r>
        <w:rPr>
          <w:rFonts w:ascii="微软雅黑" w:hAnsi="微软雅黑" w:eastAsia="微软雅黑"/>
          <w:b w:val="0"/>
          <w:sz w:val="21"/>
        </w:rPr>
        <w:t>技术定级： 蓝领岗位分为 1–6 级。经验丰富的操作员需通过特定机器（如涂布机）的测试来确定定级。</w:t>
      </w:r>
    </w:p>
    <w:p>
      <w:pPr>
        <w:spacing w:after="60"/>
      </w:pPr>
      <w:r>
        <w:rPr>
          <w:rFonts w:ascii="微软雅黑" w:hAnsi="微软雅黑" w:eastAsia="微软雅黑"/>
          <w:b w:val="0"/>
          <w:sz w:val="21"/>
        </w:rPr>
        <w:t>留存策略： 公司优先考虑内部稳定性而非外部劳务派遣。派遣工比例理想状态控制在 10% 以下（旺季最高 20%）。</w:t>
      </w:r>
    </w:p>
    <w:p>
      <w:pPr>
        <w:spacing w:after="60"/>
      </w:pPr>
      <w:r>
        <w:rPr>
          <w:rFonts w:ascii="微软雅黑" w:hAnsi="微软雅黑" w:eastAsia="微软雅黑"/>
          <w:b w:val="0"/>
          <w:sz w:val="21"/>
        </w:rPr>
        <w:t>离职成本： 避免高流失率至关重要，因为"不熟练"的工人在完成机器换型（Changeovers）时，耗时可能是熟练工的四倍，会导致显著的产能损失。</w:t>
      </w:r>
    </w:p>
    <w:p>
      <w:pPr>
        <w:pStyle w:val="ListBullet"/>
        <w:spacing w:after="60"/>
      </w:pPr>
      <w:r>
        <w:rPr>
          <w:rFonts w:ascii="微软雅黑" w:hAnsi="微软雅黑" w:eastAsia="微软雅黑"/>
          <w:b w:val="0"/>
          <w:sz w:val="21"/>
        </w:rPr>
        <w:t>6. 行业展望：固态电池</w:t>
      </w:r>
    </w:p>
    <w:p>
      <w:pPr>
        <w:spacing w:after="60"/>
      </w:pPr>
      <w:r>
        <w:rPr>
          <w:rFonts w:ascii="微软雅黑" w:hAnsi="微软雅黑" w:eastAsia="微软雅黑"/>
          <w:b w:val="0"/>
          <w:sz w:val="21"/>
        </w:rPr>
        <w:t>技术专家和高校合作伙伴指出，真正的固态电池量产可能还需三年时间。目前所谓的"量产"版本通常是半固态（使用凝胶电解质）。这一时间表表明，虽然对专业研发人才的需求将保持高位，但在未来 12–24 个月内，固态电池生产线暂不会出现大规模的招聘激增。</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9. 新能源汽车 — 亿纬锂能（电池厂）</w:t>
      </w:r>
    </w:p>
    <w:p>
      <w:pPr>
        <w:spacing w:after="60"/>
      </w:pPr>
      <w:r>
        <w:rPr>
          <w:rFonts w:ascii="微软雅黑" w:hAnsi="微软雅黑" w:eastAsia="微软雅黑"/>
          <w:b w:val="0"/>
          <w:sz w:val="21"/>
        </w:rPr>
        <w:t>自2019年以来，受激烈的行业竞争（"内卷"）影响，该机构已从追求规模化的高速增长阶段，转型为以质量为核心的发展阶段。目前的招聘策略呈双轨制：初级和基础岗位主要通过校招进行内部培养；而中高级技术岗位则主要通过社招引进，侧重于即时可用性和行业资历。</w:t>
      </w:r>
    </w:p>
    <w:p>
      <w:pPr>
        <w:spacing w:after="60"/>
      </w:pPr>
      <w:r>
        <w:rPr>
          <w:rFonts w:ascii="微软雅黑" w:hAnsi="微软雅黑" w:eastAsia="微软雅黑"/>
          <w:b w:val="0"/>
          <w:sz w:val="21"/>
        </w:rPr>
        <w:t>核心要点包括：</w:t>
      </w:r>
    </w:p>
    <w:p>
      <w:pPr>
        <w:spacing w:after="60"/>
      </w:pPr>
      <w:r>
        <w:rPr>
          <w:rFonts w:ascii="微软雅黑" w:hAnsi="微软雅黑" w:eastAsia="微软雅黑"/>
          <w:b w:val="0"/>
          <w:sz w:val="21"/>
        </w:rPr>
        <w:t>高筛选率： 招聘漏斗的最终转化率仅为 70:1 至 80:1，最大的人员流失/淘汰发生在学历初筛阶段。</w:t>
      </w:r>
    </w:p>
    <w:p>
      <w:pPr>
        <w:spacing w:after="60"/>
      </w:pPr>
      <w:r>
        <w:rPr>
          <w:rFonts w:ascii="微软雅黑" w:hAnsi="微软雅黑" w:eastAsia="微软雅黑"/>
          <w:b w:val="0"/>
          <w:sz w:val="21"/>
        </w:rPr>
        <w:t>主要人才缺口： 制造类岗位需求量最大（扩张期年需求 &gt;500人），而研发、AI及数字化岗位则是技术升级的重点。</w:t>
      </w:r>
    </w:p>
    <w:p>
      <w:pPr>
        <w:spacing w:after="60"/>
      </w:pPr>
      <w:r>
        <w:rPr>
          <w:rFonts w:ascii="微软雅黑" w:hAnsi="微软雅黑" w:eastAsia="微软雅黑"/>
          <w:b w:val="0"/>
          <w:sz w:val="21"/>
        </w:rPr>
        <w:t>严格过滤： 对于非普工类岗位，"一本"（第一批次本科） 学历是不可商量的硬性门槛，被视为学习能力和知识迁移潜力的替代指标。</w:t>
      </w:r>
    </w:p>
    <w:p>
      <w:pPr>
        <w:spacing w:after="60"/>
      </w:pPr>
      <w:r>
        <w:rPr>
          <w:rFonts w:ascii="微软雅黑" w:hAnsi="微软雅黑" w:eastAsia="微软雅黑"/>
          <w:b w:val="0"/>
          <w:sz w:val="21"/>
        </w:rPr>
        <w:t>战略痛点： 机构在识别"实战派"与"面霸"（仅擅长面试的人）、核验小众技术证书真伪、以及在招聘平台上维持高人才活跃度方面面临挑战。</w:t>
      </w:r>
    </w:p>
    <w:p>
      <w:pPr>
        <w:pStyle w:val="ListBullet"/>
        <w:spacing w:after="60"/>
      </w:pPr>
      <w:r>
        <w:rPr>
          <w:rFonts w:ascii="微软雅黑" w:hAnsi="微软雅黑" w:eastAsia="微软雅黑"/>
          <w:b w:val="0"/>
          <w:sz w:val="21"/>
        </w:rPr>
        <w:t>1. 战略转变：从"量"到"质"</w:t>
      </w:r>
    </w:p>
    <w:p>
      <w:pPr>
        <w:spacing w:after="60"/>
      </w:pPr>
      <w:r>
        <w:rPr>
          <w:rFonts w:ascii="微软雅黑" w:hAnsi="微软雅黑" w:eastAsia="微软雅黑"/>
          <w:b w:val="0"/>
          <w:sz w:val="21"/>
        </w:rPr>
        <w:t>在行业"内卷"和提升人效（人均产出）的双重驱动下，该机构优化了其人才获取模式：</w:t>
      </w:r>
    </w:p>
    <w:p>
      <w:pPr>
        <w:spacing w:after="60"/>
      </w:pPr>
      <w:r>
        <w:rPr>
          <w:rFonts w:ascii="微软雅黑" w:hAnsi="微软雅黑" w:eastAsia="微软雅黑"/>
          <w:b w:val="0"/>
          <w:sz w:val="21"/>
        </w:rPr>
        <w:t>内部培养（初级）： 集团高度依赖成熟的校园招聘渠道来培养基础人才。</w:t>
      </w:r>
    </w:p>
    <w:p>
      <w:pPr>
        <w:spacing w:after="60"/>
      </w:pPr>
      <w:r>
        <w:rPr>
          <w:rFonts w:ascii="微软雅黑" w:hAnsi="微软雅黑" w:eastAsia="微软雅黑"/>
          <w:b w:val="0"/>
          <w:sz w:val="21"/>
        </w:rPr>
        <w:t>社会招聘（中高级）： 外部招聘仅限于具备高"行业匹配度"且能带来即时投资回报率（ROI）的资深技术专家。</w:t>
      </w:r>
    </w:p>
    <w:p>
      <w:pPr>
        <w:spacing w:after="60"/>
      </w:pPr>
      <w:r>
        <w:rPr>
          <w:rFonts w:ascii="微软雅黑" w:hAnsi="微软雅黑" w:eastAsia="微软雅黑"/>
          <w:b w:val="0"/>
          <w:sz w:val="21"/>
        </w:rPr>
        <w:t>定向挖猎： 对于高端研发岗位，机构锁定特定的头部竞对（行业前4或前5的领军企业），以确保候选人具备相关的高阶经验。</w:t>
      </w:r>
    </w:p>
    <w:p>
      <w:pPr>
        <w:pStyle w:val="ListBullet"/>
        <w:spacing w:after="60"/>
      </w:pPr>
      <w:r>
        <w:rPr>
          <w:rFonts w:ascii="微软雅黑" w:hAnsi="微软雅黑" w:eastAsia="微软雅黑"/>
          <w:b w:val="0"/>
          <w:sz w:val="21"/>
        </w:rPr>
        <w:t>2. 人才需求量化分析</w:t>
      </w:r>
    </w:p>
    <w:p>
      <w:pPr>
        <w:spacing w:after="60"/>
      </w:pPr>
      <w:r>
        <w:rPr>
          <w:rFonts w:ascii="微软雅黑" w:hAnsi="微软雅黑" w:eastAsia="微软雅黑"/>
          <w:b w:val="0"/>
          <w:sz w:val="21"/>
        </w:rPr>
        <w:t>机构的人才需求主要分布在两大地理中心（惠州和湖北）及三大职能类别。</w:t>
      </w:r>
    </w:p>
    <w:p>
      <w:pPr>
        <w:spacing w:after="60"/>
      </w:pPr>
      <w:r>
        <w:rPr>
          <w:rFonts w:ascii="微软雅黑" w:hAnsi="微软雅黑" w:eastAsia="微软雅黑"/>
          <w:b w:val="0"/>
          <w:sz w:val="21"/>
        </w:rPr>
        <w:t>新兴的专业化需求</w:t>
      </w:r>
    </w:p>
    <w:p>
      <w:pPr>
        <w:spacing w:after="60"/>
      </w:pPr>
      <w:r>
        <w:rPr>
          <w:rFonts w:ascii="微软雅黑" w:hAnsi="微软雅黑" w:eastAsia="微软雅黑"/>
          <w:b w:val="0"/>
          <w:sz w:val="21"/>
        </w:rPr>
        <w:t>工艺工程： 全行业长期处于短缺状态。</w:t>
      </w:r>
    </w:p>
    <w:p>
      <w:pPr>
        <w:spacing w:after="60"/>
      </w:pPr>
      <w:r>
        <w:rPr>
          <w:rFonts w:ascii="微软雅黑" w:hAnsi="微软雅黑" w:eastAsia="微软雅黑"/>
          <w:b w:val="0"/>
          <w:sz w:val="21"/>
        </w:rPr>
        <w:t>AI与数字化： 对算法专家及软硬件结合专家的需求日益增长，以支持向AI驱动的电池制造转型。</w:t>
      </w:r>
    </w:p>
    <w:p>
      <w:pPr>
        <w:spacing w:after="60"/>
      </w:pPr>
      <w:r>
        <w:rPr>
          <w:rFonts w:ascii="微软雅黑" w:hAnsi="微软雅黑" w:eastAsia="微软雅黑"/>
          <w:b w:val="0"/>
          <w:sz w:val="21"/>
        </w:rPr>
        <w:t>储能： 特别关注硬件、电芯及电子结构件领域的人才。</w:t>
      </w:r>
    </w:p>
    <w:p>
      <w:pPr>
        <w:pStyle w:val="ListBullet"/>
        <w:spacing w:after="60"/>
      </w:pPr>
      <w:r>
        <w:rPr>
          <w:rFonts w:ascii="微软雅黑" w:hAnsi="微软雅黑" w:eastAsia="微软雅黑"/>
          <w:b w:val="0"/>
          <w:sz w:val="21"/>
        </w:rPr>
        <w:t>3. "亿纬锂能"才画像</w:t>
      </w:r>
    </w:p>
    <w:p>
      <w:pPr>
        <w:spacing w:after="60"/>
      </w:pPr>
      <w:r>
        <w:rPr>
          <w:rFonts w:ascii="微软雅黑" w:hAnsi="微软雅黑" w:eastAsia="微软雅黑"/>
          <w:b w:val="0"/>
          <w:sz w:val="21"/>
        </w:rPr>
        <w:t>机构利用一套自有结构化的"画像"来筛选候选人，分为硬性要求和软性胜任力。</w:t>
      </w:r>
    </w:p>
    <w:p>
      <w:pPr>
        <w:spacing w:after="60"/>
      </w:pPr>
      <w:r>
        <w:rPr>
          <w:rFonts w:ascii="微软雅黑" w:hAnsi="微软雅黑" w:eastAsia="微软雅黑"/>
          <w:b w:val="0"/>
          <w:sz w:val="21"/>
        </w:rPr>
        <w:t>硬性要求与"一票否决项"</w:t>
      </w:r>
    </w:p>
    <w:p>
      <w:pPr>
        <w:spacing w:after="60"/>
      </w:pPr>
      <w:r>
        <w:rPr>
          <w:rFonts w:ascii="微软雅黑" w:hAnsi="微软雅黑" w:eastAsia="微软雅黑"/>
          <w:b w:val="0"/>
          <w:sz w:val="21"/>
        </w:rPr>
        <w:t>学历： 一本（第一批次本科） 是所有非普工职能岗位的最低门槛。研发和工艺岗位的要求甚至更高。</w:t>
      </w:r>
    </w:p>
    <w:p>
      <w:pPr>
        <w:spacing w:after="60"/>
      </w:pPr>
      <w:r>
        <w:rPr>
          <w:rFonts w:ascii="微软雅黑" w:hAnsi="微软雅黑" w:eastAsia="微软雅黑"/>
          <w:b w:val="0"/>
          <w:sz w:val="21"/>
        </w:rPr>
        <w:t>年龄与资历： 机构设有一条 "27岁红线"。经理级员工的平均年龄通常在 27–29 岁。27岁以下且学历背景较弱的候选人极少被考虑。</w:t>
      </w:r>
    </w:p>
    <w:p>
      <w:pPr>
        <w:spacing w:after="60"/>
      </w:pPr>
      <w:r>
        <w:rPr>
          <w:rFonts w:ascii="微软雅黑" w:hAnsi="微软雅黑" w:eastAsia="微软雅黑"/>
          <w:b w:val="0"/>
          <w:sz w:val="21"/>
        </w:rPr>
        <w:t>稳定性： 频繁跳槽（如：5年内换工作 &gt;3次）是一个重大的风险信号。</w:t>
      </w:r>
    </w:p>
    <w:p>
      <w:pPr>
        <w:spacing w:after="60"/>
      </w:pPr>
      <w:r>
        <w:rPr>
          <w:rFonts w:ascii="微软雅黑" w:hAnsi="微软雅黑" w:eastAsia="微软雅黑"/>
          <w:b w:val="0"/>
          <w:sz w:val="21"/>
        </w:rPr>
        <w:t>廉洁诚信： 来自在"廉洁"或职业道德方面有已知污点公司的候选人，可能会遭遇"一刀切"式的拒绝。</w:t>
      </w:r>
    </w:p>
    <w:p>
      <w:pPr>
        <w:spacing w:after="60"/>
      </w:pPr>
      <w:r>
        <w:rPr>
          <w:rFonts w:ascii="微软雅黑" w:hAnsi="微软雅黑" w:eastAsia="微软雅黑"/>
          <w:b w:val="0"/>
          <w:sz w:val="21"/>
        </w:rPr>
        <w:t>软性胜任力与技术技能</w:t>
      </w:r>
    </w:p>
    <w:p>
      <w:pPr>
        <w:spacing w:after="60"/>
      </w:pPr>
      <w:r>
        <w:rPr>
          <w:rFonts w:ascii="微软雅黑" w:hAnsi="微软雅黑" w:eastAsia="微软雅黑"/>
          <w:b w:val="0"/>
          <w:sz w:val="21"/>
        </w:rPr>
        <w:t>核心特质： 激情、抗压能力（能"吃苦"）、以及适应高强度行业节奏的能力。</w:t>
      </w:r>
    </w:p>
    <w:p>
      <w:pPr>
        <w:spacing w:after="60"/>
      </w:pPr>
      <w:r>
        <w:rPr>
          <w:rFonts w:ascii="微软雅黑" w:hAnsi="微软雅黑" w:eastAsia="微软雅黑"/>
          <w:b w:val="0"/>
          <w:sz w:val="21"/>
        </w:rPr>
        <w:t>技能组合： 精通特定设备或软件（如：西门子 S7、PLC、自动化控制系统）。</w:t>
      </w:r>
    </w:p>
    <w:p>
      <w:pPr>
        <w:spacing w:after="60"/>
      </w:pPr>
      <w:r>
        <w:rPr>
          <w:rFonts w:ascii="微软雅黑" w:hAnsi="微软雅黑" w:eastAsia="微软雅黑"/>
          <w:b w:val="0"/>
          <w:sz w:val="21"/>
        </w:rPr>
        <w:t>学习能力： 被视为一种"可迁移"资产，特别是对于从相邻行业（如汽车自动化）跨行至储能行业的候选人。</w:t>
      </w:r>
    </w:p>
    <w:p>
      <w:pPr>
        <w:pStyle w:val="ListBullet"/>
        <w:spacing w:after="60"/>
      </w:pPr>
      <w:r>
        <w:rPr>
          <w:rFonts w:ascii="微软雅黑" w:hAnsi="微软雅黑" w:eastAsia="微软雅黑"/>
          <w:b w:val="0"/>
          <w:sz w:val="21"/>
        </w:rPr>
        <w:t>4. 运营漏斗与效率</w:t>
      </w:r>
    </w:p>
    <w:p>
      <w:pPr>
        <w:spacing w:after="60"/>
      </w:pPr>
      <w:r>
        <w:rPr>
          <w:rFonts w:ascii="微软雅黑" w:hAnsi="微软雅黑" w:eastAsia="微软雅黑"/>
          <w:b w:val="0"/>
          <w:sz w:val="21"/>
        </w:rPr>
        <w:t>招聘流程的特点是高流量投入和激进的过滤筛选，导致最终转化率极低。</w:t>
      </w:r>
    </w:p>
    <w:p>
      <w:pPr>
        <w:spacing w:after="60"/>
      </w:pPr>
      <w:r>
        <w:rPr>
          <w:rFonts w:ascii="微软雅黑" w:hAnsi="微软雅黑" w:eastAsia="微软雅黑"/>
          <w:b w:val="0"/>
          <w:sz w:val="21"/>
        </w:rPr>
        <w:t>招聘漏斗（平均比例 70:1 / 80:1）</w:t>
      </w:r>
    </w:p>
    <w:p>
      <w:pPr>
        <w:spacing w:after="60"/>
      </w:pPr>
      <w:r>
        <w:rPr>
          <w:rFonts w:ascii="微软雅黑" w:hAnsi="微软雅黑" w:eastAsia="微软雅黑"/>
          <w:b w:val="0"/>
          <w:sz w:val="21"/>
        </w:rPr>
        <w:t>初筛（学历）： 约 60% 的简历因学历要求不达标被直接淘汰。</w:t>
      </w:r>
    </w:p>
    <w:p>
      <w:pPr>
        <w:spacing w:after="60"/>
      </w:pPr>
      <w:r>
        <w:rPr>
          <w:rFonts w:ascii="微软雅黑" w:hAnsi="微软雅黑" w:eastAsia="微软雅黑"/>
          <w:b w:val="0"/>
          <w:sz w:val="21"/>
        </w:rPr>
        <w:t>HR复筛： 另有 30% 的简历在详细审查工作经历和稳定性后被移除。</w:t>
      </w:r>
    </w:p>
    <w:p>
      <w:pPr>
        <w:spacing w:after="60"/>
      </w:pPr>
      <w:r>
        <w:rPr>
          <w:rFonts w:ascii="微软雅黑" w:hAnsi="微软雅黑" w:eastAsia="微软雅黑"/>
          <w:b w:val="0"/>
          <w:sz w:val="21"/>
        </w:rPr>
        <w:t>部门复试： 在剩余候选人中，用人部门经理通常会拒绝 50%，因为他们掌握着技术匹配度的最终决定权。</w:t>
      </w:r>
    </w:p>
    <w:p>
      <w:pPr>
        <w:spacing w:after="60"/>
      </w:pPr>
      <w:r>
        <w:rPr>
          <w:rFonts w:ascii="微软雅黑" w:hAnsi="微软雅黑" w:eastAsia="微软雅黑"/>
          <w:b w:val="0"/>
          <w:sz w:val="21"/>
        </w:rPr>
        <w:t>周期与体量</w:t>
      </w:r>
    </w:p>
    <w:p>
      <w:pPr>
        <w:spacing w:after="60"/>
      </w:pPr>
      <w:r>
        <w:rPr>
          <w:rFonts w:ascii="微软雅黑" w:hAnsi="微软雅黑" w:eastAsia="微软雅黑"/>
          <w:b w:val="0"/>
          <w:sz w:val="21"/>
        </w:rPr>
        <w:t>简历入量： 通过聚合渠道，机构每日收到 1,000 至 2,000 份简历，高峰期可达 4,000 至 5,000 份。</w:t>
      </w:r>
    </w:p>
    <w:p>
      <w:pPr>
        <w:spacing w:after="60"/>
      </w:pPr>
      <w:r>
        <w:rPr>
          <w:rFonts w:ascii="微软雅黑" w:hAnsi="微软雅黑" w:eastAsia="微软雅黑"/>
          <w:b w:val="0"/>
          <w:sz w:val="21"/>
        </w:rPr>
        <w:t>入职速度： 尽管简历量巨大，但每日成功入职的"P7级"或更高级别工程师不足 10 人。</w:t>
      </w:r>
    </w:p>
    <w:p>
      <w:pPr>
        <w:spacing w:after="60"/>
      </w:pPr>
      <w:r>
        <w:rPr>
          <w:rFonts w:ascii="微软雅黑" w:hAnsi="微软雅黑" w:eastAsia="微软雅黑"/>
          <w:b w:val="0"/>
          <w:sz w:val="21"/>
        </w:rPr>
        <w:t>平均交付周期： 从发布需求到候选人入职的周期约为 50天，高级专业岗位则更长。</w:t>
      </w:r>
    </w:p>
    <w:p>
      <w:pPr>
        <w:pStyle w:val="ListBullet"/>
        <w:spacing w:after="60"/>
      </w:pPr>
      <w:r>
        <w:rPr>
          <w:rFonts w:ascii="微软雅黑" w:hAnsi="微软雅黑" w:eastAsia="微软雅黑"/>
          <w:b w:val="0"/>
          <w:sz w:val="21"/>
        </w:rPr>
        <w:t>5. 平台表现与外部寻访</w:t>
      </w:r>
    </w:p>
    <w:p>
      <w:pPr>
        <w:spacing w:after="60"/>
      </w:pPr>
      <w:r>
        <w:rPr>
          <w:rFonts w:ascii="微软雅黑" w:hAnsi="微软雅黑" w:eastAsia="微软雅黑"/>
          <w:b w:val="0"/>
          <w:sz w:val="21"/>
        </w:rPr>
        <w:t>机构使用多种渠道，并对各平台的效果有明显的观察结论：</w:t>
      </w:r>
    </w:p>
    <w:p>
      <w:pPr>
        <w:spacing w:after="60"/>
      </w:pPr>
      <w:r>
        <w:rPr>
          <w:rFonts w:ascii="微软雅黑" w:hAnsi="微软雅黑" w:eastAsia="微软雅黑"/>
          <w:b w:val="0"/>
          <w:sz w:val="21"/>
        </w:rPr>
        <w:t>智联招聘： 优势在于历史人才库深厚及校招实力强。但在中高端人才的活跃度方面，被认为低于竞品。</w:t>
      </w:r>
    </w:p>
    <w:p>
      <w:pPr>
        <w:spacing w:after="60"/>
      </w:pPr>
      <w:r>
        <w:rPr>
          <w:rFonts w:ascii="微软雅黑" w:hAnsi="微软雅黑" w:eastAsia="微软雅黑"/>
          <w:b w:val="0"/>
          <w:sz w:val="21"/>
        </w:rPr>
        <w:t>猎聘： 价值在于人才"活跃度"高及候选人档案的精细化运营，这使得高级岗位的转化率更好。</w:t>
      </w:r>
    </w:p>
    <w:p>
      <w:pPr>
        <w:spacing w:after="60"/>
      </w:pPr>
      <w:r>
        <w:rPr>
          <w:rFonts w:ascii="微软雅黑" w:hAnsi="微软雅黑" w:eastAsia="微软雅黑"/>
          <w:b w:val="0"/>
          <w:sz w:val="21"/>
        </w:rPr>
        <w:t>外部成本： 对于紧急或高度"对口"的岗位，机构对招聘成本持灵活态度；但对于非紧急岗位，则保持成本敏感。</w:t>
      </w:r>
    </w:p>
    <w:p>
      <w:pPr>
        <w:pStyle w:val="ListBullet"/>
        <w:spacing w:after="60"/>
      </w:pPr>
      <w:r>
        <w:rPr>
          <w:rFonts w:ascii="微软雅黑" w:hAnsi="微软雅黑" w:eastAsia="微软雅黑"/>
          <w:b w:val="0"/>
          <w:sz w:val="21"/>
        </w:rPr>
        <w:t>6. 核心痛点与未来需求</w:t>
      </w:r>
    </w:p>
    <w:p>
      <w:pPr>
        <w:spacing w:after="60"/>
      </w:pPr>
      <w:r>
        <w:rPr>
          <w:rFonts w:ascii="微软雅黑" w:hAnsi="微软雅黑" w:eastAsia="微软雅黑"/>
          <w:b w:val="0"/>
          <w:sz w:val="21"/>
        </w:rPr>
        <w:t>"验真"缺口</w:t>
      </w:r>
    </w:p>
    <w:p>
      <w:pPr>
        <w:spacing w:after="60"/>
      </w:pPr>
      <w:r>
        <w:rPr>
          <w:rFonts w:ascii="微软雅黑" w:hAnsi="微软雅黑" w:eastAsia="微软雅黑"/>
          <w:b w:val="0"/>
          <w:sz w:val="21"/>
        </w:rPr>
        <w:t>主要挑战在于无法仅通过简历验证技术熟练度。候选人往往声称熟悉某项技术（"吃过猪肉"），却无法实际落地操作（"不会做菜"）。</w:t>
      </w:r>
    </w:p>
    <w:p>
      <w:pPr>
        <w:spacing w:after="60"/>
      </w:pPr>
      <w:r>
        <w:rPr>
          <w:rFonts w:ascii="微软雅黑" w:hAnsi="微软雅黑" w:eastAsia="微软雅黑"/>
          <w:b w:val="0"/>
          <w:sz w:val="21"/>
        </w:rPr>
        <w:t>"面霸"风险： 借助AI或泄露的题库，候选人常能提供标准、"完美"的答案，导致难以甄别真正的专家。</w:t>
      </w:r>
    </w:p>
    <w:p>
      <w:pPr>
        <w:spacing w:after="60"/>
      </w:pPr>
      <w:r>
        <w:rPr>
          <w:rFonts w:ascii="微软雅黑" w:hAnsi="微软雅黑" w:eastAsia="微软雅黑"/>
          <w:b w:val="0"/>
          <w:sz w:val="21"/>
        </w:rPr>
        <w:t>期望的解决方案： 建立一套标准化的、与平台集成的证书（如QC认证）及技术技能验真系统，并能在面试阶段前"前置"完成。</w:t>
      </w:r>
    </w:p>
    <w:p>
      <w:pPr>
        <w:spacing w:after="60"/>
      </w:pPr>
      <w:r>
        <w:rPr>
          <w:rFonts w:ascii="微软雅黑" w:hAnsi="微软雅黑" w:eastAsia="微软雅黑"/>
          <w:b w:val="0"/>
          <w:sz w:val="21"/>
        </w:rPr>
        <w:t>人才寻访策略</w:t>
      </w:r>
    </w:p>
    <w:p>
      <w:pPr>
        <w:spacing w:after="60"/>
      </w:pPr>
      <w:r>
        <w:rPr>
          <w:rFonts w:ascii="微软雅黑" w:hAnsi="微软雅黑" w:eastAsia="微软雅黑"/>
          <w:b w:val="0"/>
          <w:sz w:val="21"/>
        </w:rPr>
        <w:t>"行业对口"与"潜力"的权衡： 对于紧急岗位，机构要求候选人必须来自本行业。对于其他岗位，如果候选人展现出高学习潜力，机构愿意接受"复合型人才"（如：具备PLC/自动化基础技能 + 相邻行业经验）。</w:t>
      </w:r>
    </w:p>
    <w:p>
      <w:pPr>
        <w:spacing w:after="60"/>
      </w:pPr>
      <w:r>
        <w:rPr>
          <w:rFonts w:ascii="微软雅黑" w:hAnsi="微软雅黑" w:eastAsia="微软雅黑"/>
          <w:b w:val="0"/>
          <w:sz w:val="21"/>
        </w:rPr>
        <w:t>行业"黄埔军校"： 机构承认自己常被视为行业的培训基地。约 80% 的离职员工仍留在本行业内，仅 20% 流向其他行业（通常是IE或设备等通用型岗位）。</w:t>
      </w:r>
    </w:p>
    <w:p>
      <w:pPr>
        <w:spacing w:after="60"/>
      </w:pPr>
      <w:r>
        <w:rPr>
          <w:rFonts w:ascii="微软雅黑" w:hAnsi="微软雅黑" w:eastAsia="微软雅黑"/>
          <w:b w:val="0"/>
          <w:sz w:val="21"/>
        </w:rPr>
        <w:t>所需的功能改进</w:t>
      </w:r>
    </w:p>
    <w:p>
      <w:pPr>
        <w:spacing w:after="60"/>
      </w:pPr>
      <w:r>
        <w:rPr>
          <w:rFonts w:ascii="微软雅黑" w:hAnsi="微软雅黑" w:eastAsia="微软雅黑"/>
          <w:b w:val="0"/>
          <w:sz w:val="21"/>
        </w:rPr>
        <w:t>优化匹配逻辑： 目前的"智能邀约"工具往往缺乏精准度；更好的结果需要更准确的初始"人才画像"。</w:t>
      </w:r>
    </w:p>
    <w:p>
      <w:pPr>
        <w:spacing w:after="60"/>
      </w:pPr>
      <w:r>
        <w:rPr>
          <w:rFonts w:ascii="微软雅黑" w:hAnsi="微软雅黑" w:eastAsia="微软雅黑"/>
          <w:b w:val="0"/>
          <w:sz w:val="21"/>
        </w:rPr>
        <w:t>效率工具： 机构表示有兴趣使用AI驱动的文案和邀约工具，以更有效地处理海量的初步触达工作。</w:t>
      </w:r>
    </w:p>
    <w:p>
      <w:pPr>
        <w:spacing w:after="60"/>
      </w:pPr>
      <w:r>
        <w:rPr>
          <w:rFonts w:ascii="微软雅黑" w:hAnsi="微软雅黑" w:eastAsia="微软雅黑"/>
          <w:b w:val="0"/>
          <w:sz w:val="21"/>
        </w:rPr>
        <w:t>标准化： 机构寻求与平台合作，建立可从源头验证的行业标准技能基准，从而减少多轮面试过程中的"效率损耗"。</w:t>
      </w:r>
    </w:p>
    <w:p>
      <w:pPr>
        <w:spacing w:before="120" w:after="120"/>
      </w:pPr>
      <w:r>
        <w:rPr>
          <w:rFonts w:ascii="微软雅黑" w:hAnsi="微软雅黑" w:eastAsia="微软雅黑"/>
          <w:b w:val="0"/>
          <w:color w:val="CCCCCC"/>
          <w:sz w:val="16"/>
        </w:rPr>
        <w:t>────────────────────────────────────────────────────────────</w:t>
      </w:r>
    </w:p>
    <w:p>
      <w:pPr>
        <w:pStyle w:val="Heading1"/>
        <w:spacing w:before="240" w:after="120"/>
        <w:jc w:val="left"/>
      </w:pPr>
      <w:r>
        <w:rPr>
          <w:rFonts w:ascii="微软雅黑" w:hAnsi="微软雅黑" w:eastAsia="微软雅黑"/>
          <w:b/>
          <w:sz w:val="44"/>
        </w:rPr>
        <w:t>第二部分：重庆客户招聘共创 — 行业与岗位深度诊断报告</w:t>
      </w:r>
    </w:p>
    <w:p>
      <w:pPr>
        <w:pStyle w:val="Heading2"/>
        <w:spacing w:before="240" w:after="120"/>
        <w:jc w:val="left"/>
      </w:pPr>
      <w:r>
        <w:rPr>
          <w:rFonts w:ascii="微软雅黑" w:hAnsi="微软雅黑" w:eastAsia="微软雅黑"/>
          <w:b/>
          <w:sz w:val="36"/>
        </w:rPr>
        <w:t>一、客户总览</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
              <w:rPr>
                <w:rFonts w:ascii="微软雅黑" w:hAnsi="微软雅黑" w:eastAsia="微软雅黑"/>
                <w:b/>
                <w:sz w:val="19"/>
              </w:rPr>
              <w:t>客户名称</w:t>
            </w:r>
          </w:p>
        </w:tc>
        <w:tc>
          <w:tcPr>
            <w:tcW w:type="dxa" w:w="1728"/>
          </w:tcPr>
          <w:p>
            <w:r/>
            <w:r>
              <w:rPr>
                <w:rFonts w:ascii="微软雅黑" w:hAnsi="微软雅黑" w:eastAsia="微软雅黑"/>
                <w:b/>
                <w:sz w:val="19"/>
              </w:rPr>
              <w:t>所属行业</w:t>
            </w:r>
          </w:p>
        </w:tc>
        <w:tc>
          <w:tcPr>
            <w:tcW w:type="dxa" w:w="1728"/>
          </w:tcPr>
          <w:p>
            <w:r/>
            <w:r>
              <w:rPr>
                <w:rFonts w:ascii="微软雅黑" w:hAnsi="微软雅黑" w:eastAsia="微软雅黑"/>
                <w:b/>
                <w:sz w:val="19"/>
              </w:rPr>
              <w:t>核心招聘岗位</w:t>
            </w:r>
          </w:p>
        </w:tc>
        <w:tc>
          <w:tcPr>
            <w:tcW w:type="dxa" w:w="1728"/>
          </w:tcPr>
          <w:p>
            <w:r/>
            <w:r>
              <w:rPr>
                <w:rFonts w:ascii="微软雅黑" w:hAnsi="微软雅黑" w:eastAsia="微软雅黑"/>
                <w:b/>
                <w:sz w:val="19"/>
              </w:rPr>
              <w:t>负责销售</w:t>
            </w:r>
          </w:p>
        </w:tc>
        <w:tc>
          <w:tcPr>
            <w:tcW w:type="dxa" w:w="1728"/>
          </w:tcPr>
          <w:p>
            <w:r/>
            <w:r>
              <w:rPr>
                <w:rFonts w:ascii="微软雅黑" w:hAnsi="微软雅黑" w:eastAsia="微软雅黑"/>
                <w:b/>
                <w:sz w:val="19"/>
              </w:rPr>
              <w:t>预计拜访时间</w:t>
            </w:r>
          </w:p>
        </w:tc>
      </w:tr>
      <w:tr>
        <w:tc>
          <w:tcPr>
            <w:tcW w:type="dxa" w:w="1728"/>
          </w:tcPr>
          <w:p>
            <w:r/>
            <w:r>
              <w:rPr>
                <w:rFonts w:ascii="微软雅黑" w:hAnsi="微软雅黑" w:eastAsia="微软雅黑"/>
                <w:b w:val="0"/>
                <w:sz w:val="19"/>
              </w:rPr>
              <w:t>隆鑫通用动力股份有限公司</w:t>
            </w:r>
          </w:p>
        </w:tc>
        <w:tc>
          <w:tcPr>
            <w:tcW w:type="dxa" w:w="1728"/>
          </w:tcPr>
          <w:p>
            <w:r/>
            <w:r>
              <w:rPr>
                <w:rFonts w:ascii="微软雅黑" w:hAnsi="微软雅黑" w:eastAsia="微软雅黑"/>
                <w:b w:val="0"/>
                <w:sz w:val="19"/>
              </w:rPr>
              <w:t>动力机械/摩托车/通机</w:t>
            </w:r>
          </w:p>
        </w:tc>
        <w:tc>
          <w:tcPr>
            <w:tcW w:type="dxa" w:w="1728"/>
          </w:tcPr>
          <w:p>
            <w:r/>
            <w:r>
              <w:rPr>
                <w:rFonts w:ascii="微软雅黑" w:hAnsi="微软雅黑" w:eastAsia="微软雅黑"/>
                <w:b w:val="0"/>
                <w:sz w:val="19"/>
              </w:rPr>
              <w:t>发动机项目工程师</w:t>
            </w:r>
          </w:p>
        </w:tc>
        <w:tc>
          <w:tcPr>
            <w:tcW w:type="dxa" w:w="1728"/>
          </w:tcPr>
          <w:p>
            <w:r/>
            <w:r>
              <w:rPr>
                <w:rFonts w:ascii="微软雅黑" w:hAnsi="微软雅黑" w:eastAsia="微软雅黑"/>
                <w:b w:val="0"/>
                <w:sz w:val="19"/>
              </w:rPr>
              <w:t>bin.long</w:t>
            </w:r>
          </w:p>
        </w:tc>
        <w:tc>
          <w:tcPr>
            <w:tcW w:type="dxa" w:w="1728"/>
          </w:tcPr>
          <w:p>
            <w:r/>
            <w:r>
              <w:rPr>
                <w:rFonts w:ascii="微软雅黑" w:hAnsi="微软雅黑" w:eastAsia="微软雅黑"/>
                <w:b w:val="0"/>
                <w:sz w:val="19"/>
              </w:rPr>
              <w:t>4月14号（改周五）</w:t>
            </w:r>
          </w:p>
        </w:tc>
      </w:tr>
      <w:tr>
        <w:tc>
          <w:tcPr>
            <w:tcW w:type="dxa" w:w="1728"/>
          </w:tcPr>
          <w:p>
            <w:r/>
            <w:r>
              <w:rPr>
                <w:rFonts w:ascii="微软雅黑" w:hAnsi="微软雅黑" w:eastAsia="微软雅黑"/>
                <w:b w:val="0"/>
                <w:sz w:val="19"/>
              </w:rPr>
              <w:t>重庆希尔安药业有限公司</w:t>
            </w:r>
          </w:p>
        </w:tc>
        <w:tc>
          <w:tcPr>
            <w:tcW w:type="dxa" w:w="1728"/>
          </w:tcPr>
          <w:p>
            <w:r/>
            <w:r>
              <w:rPr>
                <w:rFonts w:ascii="微软雅黑" w:hAnsi="微软雅黑" w:eastAsia="微软雅黑"/>
                <w:b w:val="0"/>
                <w:sz w:val="19"/>
              </w:rPr>
              <w:t>医药制造</w:t>
            </w:r>
          </w:p>
        </w:tc>
        <w:tc>
          <w:tcPr>
            <w:tcW w:type="dxa" w:w="1728"/>
          </w:tcPr>
          <w:p>
            <w:r/>
            <w:r>
              <w:rPr>
                <w:rFonts w:ascii="微软雅黑" w:hAnsi="微软雅黑" w:eastAsia="微软雅黑"/>
                <w:b w:val="0"/>
                <w:sz w:val="19"/>
              </w:rPr>
              <w:t>药物制剂研发/医药研发</w:t>
            </w:r>
          </w:p>
        </w:tc>
        <w:tc>
          <w:tcPr>
            <w:tcW w:type="dxa" w:w="1728"/>
          </w:tcPr>
          <w:p>
            <w:r/>
            <w:r>
              <w:rPr>
                <w:rFonts w:ascii="微软雅黑" w:hAnsi="微软雅黑" w:eastAsia="微软雅黑"/>
                <w:b w:val="0"/>
                <w:sz w:val="19"/>
              </w:rPr>
              <w:t>melody1.li</w:t>
            </w:r>
          </w:p>
        </w:tc>
        <w:tc>
          <w:tcPr>
            <w:tcW w:type="dxa" w:w="1728"/>
          </w:tcPr>
          <w:p>
            <w:r/>
            <w:r>
              <w:rPr>
                <w:rFonts w:ascii="微软雅黑" w:hAnsi="微软雅黑" w:eastAsia="微软雅黑"/>
                <w:b w:val="0"/>
                <w:sz w:val="19"/>
              </w:rPr>
              <w:t>4月16号周四 10:00</w:t>
            </w:r>
          </w:p>
        </w:tc>
      </w:tr>
      <w:tr>
        <w:tc>
          <w:tcPr>
            <w:tcW w:type="dxa" w:w="1728"/>
          </w:tcPr>
          <w:p>
            <w:r/>
            <w:r>
              <w:rPr>
                <w:rFonts w:ascii="微软雅黑" w:hAnsi="微软雅黑" w:eastAsia="微软雅黑"/>
                <w:b w:val="0"/>
                <w:sz w:val="19"/>
              </w:rPr>
              <w:t>东方鑫源集团有限公司</w:t>
            </w:r>
          </w:p>
        </w:tc>
        <w:tc>
          <w:tcPr>
            <w:tcW w:type="dxa" w:w="1728"/>
          </w:tcPr>
          <w:p>
            <w:r/>
            <w:r>
              <w:rPr>
                <w:rFonts w:ascii="微软雅黑" w:hAnsi="微软雅黑" w:eastAsia="微软雅黑"/>
                <w:b w:val="0"/>
                <w:sz w:val="19"/>
              </w:rPr>
              <w:t>摩托车制造</w:t>
            </w:r>
          </w:p>
        </w:tc>
        <w:tc>
          <w:tcPr>
            <w:tcW w:type="dxa" w:w="1728"/>
          </w:tcPr>
          <w:p>
            <w:r/>
            <w:r>
              <w:rPr>
                <w:rFonts w:ascii="微软雅黑" w:hAnsi="微软雅黑" w:eastAsia="微软雅黑"/>
                <w:b w:val="0"/>
                <w:sz w:val="19"/>
              </w:rPr>
              <w:t>装配工艺工程师（摩托车）</w:t>
            </w:r>
          </w:p>
        </w:tc>
        <w:tc>
          <w:tcPr>
            <w:tcW w:type="dxa" w:w="1728"/>
          </w:tcPr>
          <w:p>
            <w:r/>
            <w:r>
              <w:rPr>
                <w:rFonts w:ascii="微软雅黑" w:hAnsi="微软雅黑" w:eastAsia="微软雅黑"/>
                <w:b w:val="0"/>
                <w:sz w:val="19"/>
              </w:rPr>
              <w:t>bin.long</w:t>
            </w:r>
          </w:p>
        </w:tc>
        <w:tc>
          <w:tcPr>
            <w:tcW w:type="dxa" w:w="1728"/>
          </w:tcPr>
          <w:p>
            <w:r/>
            <w:r>
              <w:rPr>
                <w:rFonts w:ascii="微软雅黑" w:hAnsi="微软雅黑" w:eastAsia="微软雅黑"/>
                <w:b w:val="0"/>
                <w:sz w:val="19"/>
              </w:rPr>
              <w:t>4月16号周四 11:00</w:t>
            </w:r>
          </w:p>
        </w:tc>
      </w:tr>
      <w:tr>
        <w:tc>
          <w:tcPr>
            <w:tcW w:type="dxa" w:w="1728"/>
          </w:tcPr>
          <w:p>
            <w:r/>
            <w:r>
              <w:rPr>
                <w:rFonts w:ascii="微软雅黑" w:hAnsi="微软雅黑" w:eastAsia="微软雅黑"/>
                <w:b w:val="0"/>
                <w:sz w:val="19"/>
              </w:rPr>
              <w:t>宗申产业集团有限公司</w:t>
            </w:r>
          </w:p>
        </w:tc>
        <w:tc>
          <w:tcPr>
            <w:tcW w:type="dxa" w:w="1728"/>
          </w:tcPr>
          <w:p>
            <w:r/>
            <w:r>
              <w:rPr>
                <w:rFonts w:ascii="微软雅黑" w:hAnsi="微软雅黑" w:eastAsia="微软雅黑"/>
                <w:b w:val="0"/>
                <w:sz w:val="19"/>
              </w:rPr>
              <w:t>动力机械/发电机组</w:t>
            </w:r>
          </w:p>
        </w:tc>
        <w:tc>
          <w:tcPr>
            <w:tcW w:type="dxa" w:w="1728"/>
          </w:tcPr>
          <w:p>
            <w:r/>
            <w:r>
              <w:rPr>
                <w:rFonts w:ascii="微软雅黑" w:hAnsi="微软雅黑" w:eastAsia="微软雅黑"/>
                <w:b w:val="0"/>
                <w:sz w:val="19"/>
              </w:rPr>
              <w:t>QE质量工程师/发电机工程师</w:t>
            </w:r>
          </w:p>
        </w:tc>
        <w:tc>
          <w:tcPr>
            <w:tcW w:type="dxa" w:w="1728"/>
          </w:tcPr>
          <w:p>
            <w:r/>
            <w:r>
              <w:rPr>
                <w:rFonts w:ascii="微软雅黑" w:hAnsi="微软雅黑" w:eastAsia="微软雅黑"/>
                <w:b w:val="0"/>
                <w:sz w:val="19"/>
              </w:rPr>
              <w:t>pan.hu</w:t>
            </w:r>
          </w:p>
        </w:tc>
        <w:tc>
          <w:tcPr>
            <w:tcW w:type="dxa" w:w="1728"/>
          </w:tcPr>
          <w:p>
            <w:r/>
            <w:r>
              <w:rPr>
                <w:rFonts w:ascii="微软雅黑" w:hAnsi="微软雅黑" w:eastAsia="微软雅黑"/>
                <w:b w:val="0"/>
                <w:sz w:val="19"/>
              </w:rPr>
              <w:t>4月16号周四 14:00</w:t>
            </w:r>
          </w:p>
        </w:tc>
      </w:tr>
    </w:tbl>
    <w:p/>
    <w:p>
      <w:pPr>
        <w:spacing w:after="60"/>
      </w:pPr>
      <w:r>
        <w:rPr>
          <w:rFonts w:ascii="微软雅黑" w:hAnsi="微软雅黑" w:eastAsia="微软雅黑"/>
          <w:b w:val="0"/>
          <w:sz w:val="21"/>
        </w:rPr>
        <w:t>注：重庆西山科技（质量工程师）已取消拜访，不纳入本次分析。</w:t>
      </w:r>
    </w:p>
    <w:p>
      <w:pPr>
        <w:pStyle w:val="Heading2"/>
        <w:spacing w:before="240" w:after="120"/>
        <w:jc w:val="left"/>
      </w:pPr>
      <w:r>
        <w:rPr>
          <w:rFonts w:ascii="微软雅黑" w:hAnsi="微软雅黑" w:eastAsia="微软雅黑"/>
          <w:b/>
          <w:sz w:val="36"/>
        </w:rPr>
        <w:t>二、行业大盘：重庆制造业招聘环境</w:t>
      </w:r>
    </w:p>
    <w:p>
      <w:pPr>
        <w:spacing w:after="60"/>
      </w:pPr>
      <w:r>
        <w:rPr>
          <w:rFonts w:ascii="微软雅黑" w:hAnsi="微软雅黑" w:eastAsia="微软雅黑"/>
          <w:b w:val="0"/>
          <w:sz w:val="21"/>
        </w:rPr>
        <w:t>重庆是中国摩托车和小型动力机械的核心产业带，隆鑫、宗申、鑫源三家同属这一产业集群。加上医药制造的希尔安，本次共创覆盖两大行业板块。</w:t>
      </w:r>
    </w:p>
    <w:p>
      <w:pPr>
        <w:spacing w:after="60"/>
      </w:pPr>
      <w:r>
        <w:rPr>
          <w:rFonts w:ascii="微软雅黑" w:hAnsi="微软雅黑" w:eastAsia="微软雅黑"/>
          <w:b w:val="0"/>
          <w:sz w:val="21"/>
        </w:rPr>
        <w:t>制造业板块共性特征：</w:t>
      </w:r>
    </w:p>
    <w:p>
      <w:pPr>
        <w:pStyle w:val="ListBullet"/>
        <w:spacing w:after="60"/>
      </w:pPr>
      <w:r>
        <w:rPr>
          <w:rFonts w:ascii="微软雅黑" w:hAnsi="微软雅黑" w:eastAsia="微软雅黑"/>
          <w:b w:val="0"/>
          <w:sz w:val="21"/>
        </w:rPr>
        <w:t>基础岗位招人不难，但"好用的人"越来越难找——复合型人才（传统技术+新能源/智能化视野）稀缺</w:t>
      </w:r>
    </w:p>
    <w:p>
      <w:pPr>
        <w:pStyle w:val="ListBullet"/>
        <w:spacing w:after="60"/>
      </w:pPr>
      <w:r>
        <w:rPr>
          <w:rFonts w:ascii="微软雅黑" w:hAnsi="微软雅黑" w:eastAsia="微软雅黑"/>
          <w:b w:val="0"/>
          <w:sz w:val="21"/>
        </w:rPr>
        <w:t>薪资天花板相比新能源汽车偏低，中高端人才容易被成都、深圳虹吸</w:t>
      </w:r>
    </w:p>
    <w:p>
      <w:pPr>
        <w:pStyle w:val="ListBullet"/>
        <w:spacing w:after="60"/>
      </w:pPr>
      <w:r>
        <w:rPr>
          <w:rFonts w:ascii="微软雅黑" w:hAnsi="微软雅黑" w:eastAsia="微软雅黑"/>
          <w:b w:val="0"/>
          <w:sz w:val="21"/>
        </w:rPr>
        <w:t>摩托车行业近两年回暖（大排量、出海），但雇主品牌认知仍停留在"传统制造"</w:t>
      </w:r>
    </w:p>
    <w:p>
      <w:pPr>
        <w:pStyle w:val="ListBullet"/>
        <w:spacing w:after="60"/>
      </w:pPr>
      <w:r>
        <w:rPr>
          <w:rFonts w:ascii="微软雅黑" w:hAnsi="微软雅黑" w:eastAsia="微软雅黑"/>
          <w:b w:val="0"/>
          <w:sz w:val="21"/>
        </w:rPr>
        <w:t>力帆重整释放的人才红利已消化，市场进入存量竞争阶段</w:t>
      </w:r>
    </w:p>
    <w:p>
      <w:pPr>
        <w:pStyle w:val="Heading2"/>
        <w:spacing w:before="240" w:after="120"/>
        <w:jc w:val="left"/>
      </w:pPr>
      <w:r>
        <w:rPr>
          <w:rFonts w:ascii="微软雅黑" w:hAnsi="微软雅黑" w:eastAsia="微软雅黑"/>
          <w:b/>
          <w:sz w:val="36"/>
        </w:rPr>
        <w:t>三、逐客户深度诊断</w:t>
      </w:r>
    </w:p>
    <w:p>
      <w:pPr>
        <w:pStyle w:val="Heading3"/>
        <w:spacing w:before="240" w:after="120"/>
        <w:jc w:val="left"/>
      </w:pPr>
      <w:r>
        <w:rPr>
          <w:rFonts w:ascii="微软雅黑" w:hAnsi="微软雅黑" w:eastAsia="微软雅黑"/>
          <w:b/>
          <w:sz w:val="30"/>
        </w:rPr>
        <w:t>3.1 隆鑫通用动力 —— 发动机项目工程师</w:t>
      </w:r>
    </w:p>
    <w:p>
      <w:pPr>
        <w:spacing w:after="60"/>
      </w:pPr>
      <w:r>
        <w:rPr>
          <w:rFonts w:ascii="微软雅黑" w:hAnsi="微软雅黑" w:eastAsia="微软雅黑"/>
          <w:b w:val="0"/>
          <w:sz w:val="21"/>
        </w:rPr>
        <w:t>公司背景：上市公司，业务覆盖摩托车、通用动力、新能源等，近年在海外市场（东南亚、非洲、南美）发力明显。</w:t>
      </w:r>
    </w:p>
    <w:p>
      <w:pPr>
        <w:spacing w:after="60"/>
      </w:pPr>
      <w:r>
        <w:rPr>
          <w:rFonts w:ascii="微软雅黑" w:hAnsi="微软雅黑" w:eastAsia="微软雅黑"/>
          <w:b w:val="0"/>
          <w:sz w:val="21"/>
        </w:rPr>
        <w:t>市场供给分析</w:t>
      </w:r>
    </w:p>
    <w:p>
      <w:pPr>
        <w:spacing w:after="60"/>
      </w:pPr>
      <w:r>
        <w:rPr>
          <w:rFonts w:ascii="微软雅黑" w:hAnsi="微软雅黑" w:eastAsia="微软雅黑"/>
          <w:b w:val="0"/>
          <w:sz w:val="21"/>
        </w:rPr>
        <w:t>人才池极度"圈子化"。重庆做发动机的企业就那几家——隆鑫、宗申、力帆、银翔、鑫源，加上长安及部分汽车零部件企业。</w:t>
      </w:r>
    </w:p>
    <w:p>
      <w:pPr>
        <w:pStyle w:val="ListBullet"/>
        <w:spacing w:after="60"/>
      </w:pPr>
      <w:r>
        <w:rPr>
          <w:rFonts w:ascii="微软雅黑" w:hAnsi="微软雅黑" w:eastAsia="微软雅黑"/>
          <w:b w:val="0"/>
          <w:sz w:val="21"/>
        </w:rPr>
        <w:t>摩托车/通机发动机方向项目工程师，重庆活跃候选人几百人量级，中高级别（能独立带项目）更少</w:t>
      </w:r>
    </w:p>
    <w:p>
      <w:pPr>
        <w:pStyle w:val="ListBullet"/>
        <w:spacing w:after="60"/>
      </w:pPr>
      <w:r>
        <w:rPr>
          <w:rFonts w:ascii="微软雅黑" w:hAnsi="微软雅黑" w:eastAsia="微软雅黑"/>
          <w:b w:val="0"/>
          <w:sz w:val="21"/>
        </w:rPr>
        <w:t>近两年摩托车行业回暖，各家扩产上新品，需求增加但供给没跟上</w:t>
      </w:r>
    </w:p>
    <w:p>
      <w:pPr>
        <w:spacing w:after="60"/>
      </w:pPr>
      <w:r>
        <w:rPr>
          <w:rFonts w:ascii="微软雅黑" w:hAnsi="微软雅黑" w:eastAsia="微软雅黑"/>
          <w:b w:val="0"/>
          <w:sz w:val="21"/>
        </w:rPr>
        <w:t>【供给判断】偏紧，存量博弈型市场。</w:t>
      </w:r>
    </w:p>
    <w:p>
      <w:pPr>
        <w:spacing w:after="60"/>
      </w:pPr>
      <w:r>
        <w:rPr>
          <w:rFonts w:ascii="微软雅黑" w:hAnsi="微软雅黑" w:eastAsia="微软雅黑"/>
          <w:b w:val="0"/>
          <w:sz w:val="21"/>
        </w:rPr>
        <w:t>跨行业调度方向</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来源方向</w:t>
            </w:r>
          </w:p>
        </w:tc>
        <w:tc>
          <w:tcPr>
            <w:tcW w:type="dxa" w:w="2880"/>
          </w:tcPr>
          <w:p>
            <w:r/>
            <w:r>
              <w:rPr>
                <w:rFonts w:ascii="微软雅黑" w:hAnsi="微软雅黑" w:eastAsia="微软雅黑"/>
                <w:b/>
                <w:sz w:val="19"/>
              </w:rPr>
              <w:t>可行性</w:t>
            </w:r>
          </w:p>
        </w:tc>
        <w:tc>
          <w:tcPr>
            <w:tcW w:type="dxa" w:w="2880"/>
          </w:tcPr>
          <w:p>
            <w:r/>
            <w:r>
              <w:rPr>
                <w:rFonts w:ascii="微软雅黑" w:hAnsi="微软雅黑" w:eastAsia="微软雅黑"/>
                <w:b/>
                <w:sz w:val="19"/>
              </w:rPr>
              <w:t>说明</w:t>
            </w:r>
          </w:p>
        </w:tc>
      </w:tr>
      <w:tr>
        <w:tc>
          <w:tcPr>
            <w:tcW w:type="dxa" w:w="2880"/>
          </w:tcPr>
          <w:p>
            <w:r/>
            <w:r>
              <w:rPr>
                <w:rFonts w:ascii="微软雅黑" w:hAnsi="微软雅黑" w:eastAsia="微软雅黑"/>
                <w:b w:val="0"/>
                <w:sz w:val="19"/>
              </w:rPr>
              <w:t>汽车发动机（长安、长安福特、庆铃等）</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技术底子相通，新能源转型中被边缘化的人有转行意愿</w:t>
            </w:r>
          </w:p>
        </w:tc>
      </w:tr>
      <w:tr>
        <w:tc>
          <w:tcPr>
            <w:tcW w:type="dxa" w:w="2880"/>
          </w:tcPr>
          <w:p>
            <w:r/>
            <w:r>
              <w:rPr>
                <w:rFonts w:ascii="微软雅黑" w:hAnsi="微软雅黑" w:eastAsia="微软雅黑"/>
                <w:b w:val="0"/>
                <w:sz w:val="19"/>
              </w:rPr>
              <w:t>发动机零部件供应商</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懂发动机但可能缺项目管理经验</w:t>
            </w:r>
          </w:p>
        </w:tc>
      </w:tr>
      <w:tr>
        <w:tc>
          <w:tcPr>
            <w:tcW w:type="dxa" w:w="2880"/>
          </w:tcPr>
          <w:p>
            <w:r/>
            <w:r>
              <w:rPr>
                <w:rFonts w:ascii="微软雅黑" w:hAnsi="微软雅黑" w:eastAsia="微软雅黑"/>
                <w:b w:val="0"/>
                <w:sz w:val="19"/>
              </w:rPr>
              <w:t>成都汽车动力企业（沃尔沃、丰田发动机厂）</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川渝通勤便利，可作为拓展池</w:t>
            </w:r>
          </w:p>
        </w:tc>
      </w:tr>
    </w:tbl>
    <w:p/>
    <w:p>
      <w:pPr>
        <w:spacing w:after="60"/>
      </w:pPr>
      <w:r>
        <w:rPr>
          <w:rFonts w:ascii="微软雅黑" w:hAnsi="微软雅黑" w:eastAsia="微软雅黑"/>
          <w:b w:val="0"/>
          <w:sz w:val="21"/>
        </w:rPr>
        <w:t>智联可发挥的价值</w:t>
      </w:r>
    </w:p>
    <w:p>
      <w:pPr>
        <w:pStyle w:val="ListBullet"/>
        <w:spacing w:after="60"/>
      </w:pPr>
      <w:r>
        <w:rPr>
          <w:rFonts w:ascii="微软雅黑" w:hAnsi="微软雅黑" w:eastAsia="微软雅黑"/>
          <w:b w:val="0"/>
          <w:sz w:val="21"/>
        </w:rPr>
        <w:t>人才地图：梳理川渝动力总成企业人才分布，为客户绘制简版人才地图</w:t>
      </w:r>
    </w:p>
    <w:p>
      <w:pPr>
        <w:pStyle w:val="ListBullet"/>
        <w:spacing w:after="60"/>
      </w:pPr>
      <w:r>
        <w:rPr>
          <w:rFonts w:ascii="微软雅黑" w:hAnsi="微软雅黑" w:eastAsia="微软雅黑"/>
          <w:b w:val="0"/>
          <w:sz w:val="21"/>
        </w:rPr>
        <w:t>跨行业推荐：汽车→摩托车的匹配靠候选人自己投不会发生，平台主动做交叉搜索与推荐</w:t>
      </w:r>
    </w:p>
    <w:p>
      <w:pPr>
        <w:pStyle w:val="ListBullet"/>
        <w:spacing w:after="60"/>
      </w:pPr>
      <w:r>
        <w:rPr>
          <w:rFonts w:ascii="微软雅黑" w:hAnsi="微软雅黑" w:eastAsia="微软雅黑"/>
          <w:b w:val="0"/>
          <w:sz w:val="21"/>
        </w:rPr>
        <w:t>雇主品牌：隆鑫的出海业务是亮点，帮客户在智联上包装"国际化项目"故事</w:t>
      </w:r>
    </w:p>
    <w:p>
      <w:pPr>
        <w:spacing w:after="60"/>
      </w:pPr>
      <w:r>
        <w:rPr>
          <w:rFonts w:ascii="微软雅黑" w:hAnsi="微软雅黑" w:eastAsia="微软雅黑"/>
          <w:b w:val="0"/>
          <w:sz w:val="21"/>
        </w:rPr>
        <w:t>共创沟通要点</w:t>
      </w:r>
    </w:p>
    <w:p>
      <w:pPr>
        <w:spacing w:after="60"/>
      </w:pPr>
      <w:r>
        <w:rPr>
          <w:rFonts w:ascii="微软雅黑" w:hAnsi="微软雅黑" w:eastAsia="微软雅黑"/>
          <w:b w:val="0"/>
          <w:sz w:val="21"/>
        </w:rPr>
        <w:t>帮客户校准：岗位偏技术还是偏管理？薪资带宽能给到多少？是否接受外地候选人 relocation？</w:t>
      </w:r>
    </w:p>
    <w:p>
      <w:pPr>
        <w:pStyle w:val="Heading3"/>
        <w:spacing w:before="240" w:after="120"/>
        <w:jc w:val="left"/>
      </w:pPr>
      <w:r>
        <w:rPr>
          <w:rFonts w:ascii="微软雅黑" w:hAnsi="微软雅黑" w:eastAsia="微软雅黑"/>
          <w:b/>
          <w:sz w:val="30"/>
        </w:rPr>
        <w:t>3.2 东方鑫源 —— 装配工艺工程师（摩托车）</w:t>
      </w:r>
    </w:p>
    <w:p>
      <w:pPr>
        <w:spacing w:after="60"/>
      </w:pPr>
      <w:r>
        <w:rPr>
          <w:rFonts w:ascii="微软雅黑" w:hAnsi="微软雅黑" w:eastAsia="微软雅黑"/>
          <w:b w:val="0"/>
          <w:sz w:val="21"/>
        </w:rPr>
        <w:t>公司背景：摩托车整车制造为主，产品线偏中低排量，也在做电动化转型。</w:t>
      </w:r>
    </w:p>
    <w:p>
      <w:pPr>
        <w:spacing w:after="60"/>
      </w:pPr>
      <w:r>
        <w:rPr>
          <w:rFonts w:ascii="微软雅黑" w:hAnsi="微软雅黑" w:eastAsia="微软雅黑"/>
          <w:b w:val="0"/>
          <w:sz w:val="21"/>
        </w:rPr>
        <w:t>市场供给分析</w:t>
      </w:r>
    </w:p>
    <w:p>
      <w:pPr>
        <w:spacing w:after="60"/>
      </w:pPr>
      <w:r>
        <w:rPr>
          <w:rFonts w:ascii="微软雅黑" w:hAnsi="微软雅黑" w:eastAsia="微软雅黑"/>
          <w:b w:val="0"/>
          <w:sz w:val="21"/>
        </w:rPr>
        <w:t>供给面比发动机项目工程师宽，但存在结构性矛盾：</w:t>
      </w:r>
    </w:p>
    <w:p>
      <w:pPr>
        <w:pStyle w:val="ListBullet"/>
        <w:spacing w:after="60"/>
      </w:pPr>
      <w:r>
        <w:rPr>
          <w:rFonts w:ascii="微软雅黑" w:hAnsi="微软雅黑" w:eastAsia="微软雅黑"/>
          <w:b w:val="0"/>
          <w:sz w:val="21"/>
        </w:rPr>
        <w:t>"能干活的"不少，"能改进的"少——能做精益改善、新线导入、自动化升级的人，市场占比不超过30%</w:t>
      </w:r>
    </w:p>
    <w:p>
      <w:pPr>
        <w:pStyle w:val="ListBullet"/>
        <w:spacing w:after="60"/>
      </w:pPr>
      <w:r>
        <w:rPr>
          <w:rFonts w:ascii="微软雅黑" w:hAnsi="微软雅黑" w:eastAsia="微软雅黑"/>
          <w:b w:val="0"/>
          <w:sz w:val="21"/>
        </w:rPr>
        <w:t>摩托车装配工艺自动化程度低、柔性化要求高，从汽车厂过来的人需要适应期</w:t>
      </w:r>
    </w:p>
    <w:p>
      <w:pPr>
        <w:pStyle w:val="ListBullet"/>
        <w:spacing w:after="60"/>
      </w:pPr>
      <w:r>
        <w:rPr>
          <w:rFonts w:ascii="微软雅黑" w:hAnsi="微软雅黑" w:eastAsia="微软雅黑"/>
          <w:b w:val="0"/>
          <w:sz w:val="21"/>
        </w:rPr>
        <w:t>年轻工艺工程师（3-5年经验）流失率高，车间环境+职业天花板可见</w:t>
      </w:r>
    </w:p>
    <w:p>
      <w:pPr>
        <w:spacing w:after="60"/>
      </w:pPr>
      <w:r>
        <w:rPr>
          <w:rFonts w:ascii="微软雅黑" w:hAnsi="微软雅黑" w:eastAsia="微软雅黑"/>
          <w:b w:val="0"/>
          <w:sz w:val="21"/>
        </w:rPr>
        <w:t>【供给判断】总量不缺，优质供给（能做改善的）偏紧。</w:t>
      </w:r>
    </w:p>
    <w:p>
      <w:pPr>
        <w:spacing w:after="60"/>
      </w:pPr>
      <w:r>
        <w:rPr>
          <w:rFonts w:ascii="微软雅黑" w:hAnsi="微软雅黑" w:eastAsia="微软雅黑"/>
          <w:b w:val="0"/>
          <w:sz w:val="21"/>
        </w:rPr>
        <w:t>跨行业调度方向</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来源方向</w:t>
            </w:r>
          </w:p>
        </w:tc>
        <w:tc>
          <w:tcPr>
            <w:tcW w:type="dxa" w:w="2880"/>
          </w:tcPr>
          <w:p>
            <w:r/>
            <w:r>
              <w:rPr>
                <w:rFonts w:ascii="微软雅黑" w:hAnsi="微软雅黑" w:eastAsia="微软雅黑"/>
                <w:b/>
                <w:sz w:val="19"/>
              </w:rPr>
              <w:t>可行性</w:t>
            </w:r>
          </w:p>
        </w:tc>
        <w:tc>
          <w:tcPr>
            <w:tcW w:type="dxa" w:w="2880"/>
          </w:tcPr>
          <w:p>
            <w:r/>
            <w:r>
              <w:rPr>
                <w:rFonts w:ascii="微软雅黑" w:hAnsi="微软雅黑" w:eastAsia="微软雅黑"/>
                <w:b/>
                <w:sz w:val="19"/>
              </w:rPr>
              <w:t>说明</w:t>
            </w:r>
          </w:p>
        </w:tc>
      </w:tr>
      <w:tr>
        <w:tc>
          <w:tcPr>
            <w:tcW w:type="dxa" w:w="2880"/>
          </w:tcPr>
          <w:p>
            <w:r/>
            <w:r>
              <w:rPr>
                <w:rFonts w:ascii="微软雅黑" w:hAnsi="微软雅黑" w:eastAsia="微软雅黑"/>
                <w:b w:val="0"/>
                <w:sz w:val="19"/>
              </w:rPr>
              <w:t>汽车总装工艺</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技术相通，用"自主权大、产品周期完整"吸引</w:t>
            </w:r>
          </w:p>
        </w:tc>
      </w:tr>
      <w:tr>
        <w:tc>
          <w:tcPr>
            <w:tcW w:type="dxa" w:w="2880"/>
          </w:tcPr>
          <w:p>
            <w:r/>
            <w:r>
              <w:rPr>
                <w:rFonts w:ascii="微软雅黑" w:hAnsi="微软雅黑" w:eastAsia="微软雅黑"/>
                <w:b w:val="0"/>
                <w:sz w:val="19"/>
              </w:rPr>
              <w:t>家电/小型机械装配工艺</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产品复杂度接近，转型成本低</w:t>
            </w:r>
          </w:p>
        </w:tc>
      </w:tr>
      <w:tr>
        <w:tc>
          <w:tcPr>
            <w:tcW w:type="dxa" w:w="2880"/>
          </w:tcPr>
          <w:p>
            <w:r/>
            <w:r>
              <w:rPr>
                <w:rFonts w:ascii="微软雅黑" w:hAnsi="微软雅黑" w:eastAsia="微软雅黑"/>
                <w:b w:val="0"/>
                <w:sz w:val="19"/>
              </w:rPr>
              <w:t>电动两轮车（雅迪、爱玛在渝布局）</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装配工艺有交集，人才可互通</w:t>
            </w:r>
          </w:p>
        </w:tc>
      </w:tr>
    </w:tbl>
    <w:p/>
    <w:p>
      <w:pPr>
        <w:spacing w:after="60"/>
      </w:pPr>
      <w:r>
        <w:rPr>
          <w:rFonts w:ascii="微软雅黑" w:hAnsi="微软雅黑" w:eastAsia="微软雅黑"/>
          <w:b w:val="0"/>
          <w:sz w:val="21"/>
        </w:rPr>
        <w:t>智联可发挥的价值</w:t>
      </w:r>
    </w:p>
    <w:p>
      <w:pPr>
        <w:pStyle w:val="ListBullet"/>
        <w:spacing w:after="60"/>
      </w:pPr>
      <w:r>
        <w:rPr>
          <w:rFonts w:ascii="微软雅黑" w:hAnsi="微软雅黑" w:eastAsia="微软雅黑"/>
          <w:b w:val="0"/>
          <w:sz w:val="21"/>
        </w:rPr>
        <w:t>激活隐性候选人：很多工艺工程师不会主动投摩托车岗位，主动触达+展示岗位发展空间可提升转化</w:t>
      </w:r>
    </w:p>
    <w:p>
      <w:pPr>
        <w:pStyle w:val="ListBullet"/>
        <w:spacing w:after="60"/>
      </w:pPr>
      <w:r>
        <w:rPr>
          <w:rFonts w:ascii="微软雅黑" w:hAnsi="微软雅黑" w:eastAsia="微软雅黑"/>
          <w:b w:val="0"/>
          <w:sz w:val="21"/>
        </w:rPr>
        <w:t>JD优化：帮客户重写"职责清单式"JD，突出项目参与感和成长性</w:t>
      </w:r>
    </w:p>
    <w:p>
      <w:pPr>
        <w:pStyle w:val="ListBullet"/>
        <w:spacing w:after="60"/>
      </w:pPr>
      <w:r>
        <w:rPr>
          <w:rFonts w:ascii="微软雅黑" w:hAnsi="微软雅黑" w:eastAsia="微软雅黑"/>
          <w:b w:val="0"/>
          <w:sz w:val="21"/>
        </w:rPr>
        <w:t>批量筛选：投递量可能不低但匹配度参差，AI筛选+顾问初筛帮客户提效</w:t>
      </w:r>
    </w:p>
    <w:p>
      <w:pPr>
        <w:spacing w:after="60"/>
      </w:pPr>
      <w:r>
        <w:rPr>
          <w:rFonts w:ascii="微软雅黑" w:hAnsi="微软雅黑" w:eastAsia="微软雅黑"/>
          <w:b w:val="0"/>
          <w:sz w:val="21"/>
        </w:rPr>
        <w:t>重庆本地可定向挖人的企业清单</w:t>
      </w:r>
    </w:p>
    <w:p>
      <w:pPr>
        <w:spacing w:after="60"/>
      </w:pPr>
      <w:r>
        <w:rPr>
          <w:rFonts w:ascii="微软雅黑" w:hAnsi="微软雅黑" w:eastAsia="微软雅黑"/>
          <w:b w:val="0"/>
          <w:sz w:val="21"/>
        </w:rPr>
        <w:t>装配工艺工程师在重庆有清晰的企业来源：</w:t>
      </w:r>
    </w:p>
    <w:p>
      <w:pPr>
        <w:spacing w:after="60"/>
      </w:pPr>
      <w:r>
        <w:rPr>
          <w:rFonts w:ascii="微软雅黑" w:hAnsi="微软雅黑" w:eastAsia="微软雅黑"/>
          <w:b w:val="0"/>
          <w:sz w:val="21"/>
        </w:rPr>
        <w:t>第一梯队：同行摩托车/通机企业（直接竞品池）</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企业</w:t>
            </w:r>
          </w:p>
        </w:tc>
        <w:tc>
          <w:tcPr>
            <w:tcW w:type="dxa" w:w="2880"/>
          </w:tcPr>
          <w:p>
            <w:r/>
            <w:r>
              <w:rPr>
                <w:rFonts w:ascii="微软雅黑" w:hAnsi="微软雅黑" w:eastAsia="微软雅黑"/>
                <w:b/>
                <w:sz w:val="19"/>
              </w:rPr>
              <w:t>特点</w:t>
            </w:r>
          </w:p>
        </w:tc>
        <w:tc>
          <w:tcPr>
            <w:tcW w:type="dxa" w:w="2880"/>
          </w:tcPr>
          <w:p>
            <w:r/>
            <w:r>
              <w:rPr>
                <w:rFonts w:ascii="微软雅黑" w:hAnsi="微软雅黑" w:eastAsia="微软雅黑"/>
                <w:b/>
                <w:sz w:val="19"/>
              </w:rPr>
              <w:t>挖人可行性</w:t>
            </w:r>
          </w:p>
        </w:tc>
      </w:tr>
      <w:tr>
        <w:tc>
          <w:tcPr>
            <w:tcW w:type="dxa" w:w="2880"/>
          </w:tcPr>
          <w:p>
            <w:r/>
            <w:r>
              <w:rPr>
                <w:rFonts w:ascii="微软雅黑" w:hAnsi="微软雅黑" w:eastAsia="微软雅黑"/>
                <w:b w:val="0"/>
                <w:sz w:val="19"/>
              </w:rPr>
              <w:t>宗申产业集团</w:t>
            </w:r>
          </w:p>
        </w:tc>
        <w:tc>
          <w:tcPr>
            <w:tcW w:type="dxa" w:w="2880"/>
          </w:tcPr>
          <w:p>
            <w:r/>
            <w:r>
              <w:rPr>
                <w:rFonts w:ascii="微软雅黑" w:hAnsi="微软雅黑" w:eastAsia="微软雅黑"/>
                <w:b w:val="0"/>
                <w:sz w:val="19"/>
              </w:rPr>
              <w:t>老牌摩托车+通机巨头，工艺体系成熟</w:t>
            </w:r>
          </w:p>
        </w:tc>
        <w:tc>
          <w:tcPr>
            <w:tcW w:type="dxa" w:w="2880"/>
          </w:tcPr>
          <w:p>
            <w:r/>
            <w:r>
              <w:rPr>
                <w:rFonts w:ascii="微软雅黑" w:hAnsi="微软雅黑" w:eastAsia="微软雅黑"/>
                <w:b w:val="0"/>
                <w:sz w:val="19"/>
              </w:rPr>
              <w:t>★★★★ 工艺经验直接平移，但同行挖人敏感</w:t>
            </w:r>
          </w:p>
        </w:tc>
      </w:tr>
      <w:tr>
        <w:tc>
          <w:tcPr>
            <w:tcW w:type="dxa" w:w="2880"/>
          </w:tcPr>
          <w:p>
            <w:r/>
            <w:r>
              <w:rPr>
                <w:rFonts w:ascii="微软雅黑" w:hAnsi="微软雅黑" w:eastAsia="微软雅黑"/>
                <w:b w:val="0"/>
                <w:sz w:val="19"/>
              </w:rPr>
              <w:t>隆鑫通用动力</w:t>
            </w:r>
          </w:p>
        </w:tc>
        <w:tc>
          <w:tcPr>
            <w:tcW w:type="dxa" w:w="2880"/>
          </w:tcPr>
          <w:p>
            <w:r/>
            <w:r>
              <w:rPr>
                <w:rFonts w:ascii="微软雅黑" w:hAnsi="微软雅黑" w:eastAsia="微软雅黑"/>
                <w:b w:val="0"/>
                <w:sz w:val="19"/>
              </w:rPr>
              <w:t>摩托车+通用动力，出海业务多</w:t>
            </w:r>
          </w:p>
        </w:tc>
        <w:tc>
          <w:tcPr>
            <w:tcW w:type="dxa" w:w="2880"/>
          </w:tcPr>
          <w:p>
            <w:r/>
            <w:r>
              <w:rPr>
                <w:rFonts w:ascii="微软雅黑" w:hAnsi="微软雅黑" w:eastAsia="微软雅黑"/>
                <w:b w:val="0"/>
                <w:sz w:val="19"/>
              </w:rPr>
              <w:t>★★★ 同城同行，人脉圈重叠</w:t>
            </w:r>
          </w:p>
        </w:tc>
      </w:tr>
      <w:tr>
        <w:tc>
          <w:tcPr>
            <w:tcW w:type="dxa" w:w="2880"/>
          </w:tcPr>
          <w:p>
            <w:r/>
            <w:r>
              <w:rPr>
                <w:rFonts w:ascii="微软雅黑" w:hAnsi="微软雅黑" w:eastAsia="微软雅黑"/>
                <w:b w:val="0"/>
                <w:sz w:val="19"/>
              </w:rPr>
              <w:t>钱江摩托（重庆基地）</w:t>
            </w:r>
          </w:p>
        </w:tc>
        <w:tc>
          <w:tcPr>
            <w:tcW w:type="dxa" w:w="2880"/>
          </w:tcPr>
          <w:p>
            <w:r/>
            <w:r>
              <w:rPr>
                <w:rFonts w:ascii="微软雅黑" w:hAnsi="微软雅黑" w:eastAsia="微软雅黑"/>
                <w:b w:val="0"/>
                <w:sz w:val="19"/>
              </w:rPr>
              <w:t>大渡口区，在招PE工艺工程师10-15K</w:t>
            </w:r>
          </w:p>
        </w:tc>
        <w:tc>
          <w:tcPr>
            <w:tcW w:type="dxa" w:w="2880"/>
          </w:tcPr>
          <w:p>
            <w:r/>
            <w:r>
              <w:rPr>
                <w:rFonts w:ascii="微软雅黑" w:hAnsi="微软雅黑" w:eastAsia="微软雅黑"/>
                <w:b w:val="0"/>
                <w:sz w:val="19"/>
              </w:rPr>
              <w:t>★★★★ 直接竞品，薪资水位接近</w:t>
            </w:r>
          </w:p>
        </w:tc>
      </w:tr>
      <w:tr>
        <w:tc>
          <w:tcPr>
            <w:tcW w:type="dxa" w:w="2880"/>
          </w:tcPr>
          <w:p>
            <w:r/>
            <w:r>
              <w:rPr>
                <w:rFonts w:ascii="微软雅黑" w:hAnsi="微软雅黑" w:eastAsia="微软雅黑"/>
                <w:b w:val="0"/>
                <w:sz w:val="19"/>
              </w:rPr>
              <w:t>力帆科技（重整后）</w:t>
            </w:r>
          </w:p>
        </w:tc>
        <w:tc>
          <w:tcPr>
            <w:tcW w:type="dxa" w:w="2880"/>
          </w:tcPr>
          <w:p>
            <w:r/>
            <w:r>
              <w:rPr>
                <w:rFonts w:ascii="微软雅黑" w:hAnsi="微软雅黑" w:eastAsia="微软雅黑"/>
                <w:b w:val="0"/>
                <w:sz w:val="19"/>
              </w:rPr>
              <w:t>重整后团队缩编，老员工仍在市场</w:t>
            </w:r>
          </w:p>
        </w:tc>
        <w:tc>
          <w:tcPr>
            <w:tcW w:type="dxa" w:w="2880"/>
          </w:tcPr>
          <w:p>
            <w:r/>
            <w:r>
              <w:rPr>
                <w:rFonts w:ascii="微软雅黑" w:hAnsi="微软雅黑" w:eastAsia="微软雅黑"/>
                <w:b w:val="0"/>
                <w:sz w:val="19"/>
              </w:rPr>
              <w:t>★★★ 品牌弱化后人才流出意愿强</w:t>
            </w:r>
          </w:p>
        </w:tc>
      </w:tr>
    </w:tbl>
    <w:p/>
    <w:p>
      <w:pPr>
        <w:spacing w:after="60"/>
      </w:pPr>
      <w:r>
        <w:rPr>
          <w:rFonts w:ascii="微软雅黑" w:hAnsi="微软雅黑" w:eastAsia="微软雅黑"/>
          <w:b w:val="0"/>
          <w:sz w:val="21"/>
        </w:rPr>
        <w:t>第二梯队：汽车整车/零部件企业（跨行降维）</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企业</w:t>
            </w:r>
          </w:p>
        </w:tc>
        <w:tc>
          <w:tcPr>
            <w:tcW w:type="dxa" w:w="2880"/>
          </w:tcPr>
          <w:p>
            <w:r/>
            <w:r>
              <w:rPr>
                <w:rFonts w:ascii="微软雅黑" w:hAnsi="微软雅黑" w:eastAsia="微软雅黑"/>
                <w:b/>
                <w:sz w:val="19"/>
              </w:rPr>
              <w:t>特点</w:t>
            </w:r>
          </w:p>
        </w:tc>
        <w:tc>
          <w:tcPr>
            <w:tcW w:type="dxa" w:w="2880"/>
          </w:tcPr>
          <w:p>
            <w:r/>
            <w:r>
              <w:rPr>
                <w:rFonts w:ascii="微软雅黑" w:hAnsi="微软雅黑" w:eastAsia="微软雅黑"/>
                <w:b/>
                <w:sz w:val="19"/>
              </w:rPr>
              <w:t>挖人可行性</w:t>
            </w:r>
          </w:p>
        </w:tc>
      </w:tr>
      <w:tr>
        <w:tc>
          <w:tcPr>
            <w:tcW w:type="dxa" w:w="2880"/>
          </w:tcPr>
          <w:p>
            <w:r/>
            <w:r>
              <w:rPr>
                <w:rFonts w:ascii="微软雅黑" w:hAnsi="微软雅黑" w:eastAsia="微软雅黑"/>
                <w:b w:val="0"/>
                <w:sz w:val="19"/>
              </w:rPr>
              <w:t>赛力斯/问界（重庆）</w:t>
            </w:r>
          </w:p>
        </w:tc>
        <w:tc>
          <w:tcPr>
            <w:tcW w:type="dxa" w:w="2880"/>
          </w:tcPr>
          <w:p>
            <w:r/>
            <w:r>
              <w:rPr>
                <w:rFonts w:ascii="微软雅黑" w:hAnsi="微软雅黑" w:eastAsia="微软雅黑"/>
                <w:b w:val="0"/>
                <w:sz w:val="19"/>
              </w:rPr>
              <w:t>总装工艺岗开13-30K 16薪，人员扩张快</w:t>
            </w:r>
          </w:p>
        </w:tc>
        <w:tc>
          <w:tcPr>
            <w:tcW w:type="dxa" w:w="2880"/>
          </w:tcPr>
          <w:p>
            <w:r/>
            <w:r>
              <w:rPr>
                <w:rFonts w:ascii="微软雅黑" w:hAnsi="微软雅黑" w:eastAsia="微软雅黑"/>
                <w:b w:val="0"/>
                <w:sz w:val="19"/>
              </w:rPr>
              <w:t>★★ 薪资高不好挖，但快速扩张期有人适应不了想走</w:t>
            </w:r>
          </w:p>
        </w:tc>
      </w:tr>
      <w:tr>
        <w:tc>
          <w:tcPr>
            <w:tcW w:type="dxa" w:w="2880"/>
          </w:tcPr>
          <w:p>
            <w:r/>
            <w:r>
              <w:rPr>
                <w:rFonts w:ascii="微软雅黑" w:hAnsi="微软雅黑" w:eastAsia="微软雅黑"/>
                <w:b w:val="0"/>
                <w:sz w:val="19"/>
              </w:rPr>
              <w:t>长安汽车</w:t>
            </w:r>
          </w:p>
        </w:tc>
        <w:tc>
          <w:tcPr>
            <w:tcW w:type="dxa" w:w="2880"/>
          </w:tcPr>
          <w:p>
            <w:r/>
            <w:r>
              <w:rPr>
                <w:rFonts w:ascii="微软雅黑" w:hAnsi="微软雅黑" w:eastAsia="微软雅黑"/>
                <w:b w:val="0"/>
                <w:sz w:val="19"/>
              </w:rPr>
              <w:t>智能制造工程师10-15K，体系成熟</w:t>
            </w:r>
          </w:p>
        </w:tc>
        <w:tc>
          <w:tcPr>
            <w:tcW w:type="dxa" w:w="2880"/>
          </w:tcPr>
          <w:p>
            <w:r/>
            <w:r>
              <w:rPr>
                <w:rFonts w:ascii="微软雅黑" w:hAnsi="微软雅黑" w:eastAsia="微软雅黑"/>
                <w:b w:val="0"/>
                <w:sz w:val="19"/>
              </w:rPr>
              <w:t>★★★ 新能源转型中传统工艺岗被边缘化，有人想换赛道</w:t>
            </w:r>
          </w:p>
        </w:tc>
      </w:tr>
      <w:tr>
        <w:tc>
          <w:tcPr>
            <w:tcW w:type="dxa" w:w="2880"/>
          </w:tcPr>
          <w:p>
            <w:r/>
            <w:r>
              <w:rPr>
                <w:rFonts w:ascii="微软雅黑" w:hAnsi="微软雅黑" w:eastAsia="微软雅黑"/>
                <w:b w:val="0"/>
                <w:sz w:val="19"/>
              </w:rPr>
              <w:t>麦格纳宏立（重庆）</w:t>
            </w:r>
          </w:p>
        </w:tc>
        <w:tc>
          <w:tcPr>
            <w:tcW w:type="dxa" w:w="2880"/>
          </w:tcPr>
          <w:p>
            <w:r/>
            <w:r>
              <w:rPr>
                <w:rFonts w:ascii="微软雅黑" w:hAnsi="微软雅黑" w:eastAsia="微软雅黑"/>
                <w:b w:val="0"/>
                <w:sz w:val="19"/>
              </w:rPr>
              <w:t>汽车座椅Tier1，QE/工艺岗8-11K 13薪</w:t>
            </w:r>
          </w:p>
        </w:tc>
        <w:tc>
          <w:tcPr>
            <w:tcW w:type="dxa" w:w="2880"/>
          </w:tcPr>
          <w:p>
            <w:r/>
            <w:r>
              <w:rPr>
                <w:rFonts w:ascii="微软雅黑" w:hAnsi="微软雅黑" w:eastAsia="微软雅黑"/>
                <w:b w:val="0"/>
                <w:sz w:val="19"/>
              </w:rPr>
              <w:t>★★★★ Tier1的工艺体系好，薪资跟摩托车接近</w:t>
            </w:r>
          </w:p>
        </w:tc>
      </w:tr>
      <w:tr>
        <w:tc>
          <w:tcPr>
            <w:tcW w:type="dxa" w:w="2880"/>
          </w:tcPr>
          <w:p>
            <w:r/>
            <w:r>
              <w:rPr>
                <w:rFonts w:ascii="微软雅黑" w:hAnsi="微软雅黑" w:eastAsia="微软雅黑"/>
                <w:b w:val="0"/>
                <w:sz w:val="19"/>
              </w:rPr>
              <w:t>庆铃汽车</w:t>
            </w:r>
          </w:p>
        </w:tc>
        <w:tc>
          <w:tcPr>
            <w:tcW w:type="dxa" w:w="2880"/>
          </w:tcPr>
          <w:p>
            <w:r/>
            <w:r>
              <w:rPr>
                <w:rFonts w:ascii="微软雅黑" w:hAnsi="微软雅黑" w:eastAsia="微软雅黑"/>
                <w:b w:val="0"/>
                <w:sz w:val="19"/>
              </w:rPr>
              <w:t>商用车，传统制造</w:t>
            </w:r>
          </w:p>
        </w:tc>
        <w:tc>
          <w:tcPr>
            <w:tcW w:type="dxa" w:w="2880"/>
          </w:tcPr>
          <w:p>
            <w:r/>
            <w:r>
              <w:rPr>
                <w:rFonts w:ascii="微软雅黑" w:hAnsi="微软雅黑" w:eastAsia="微软雅黑"/>
                <w:b w:val="0"/>
                <w:sz w:val="19"/>
              </w:rPr>
              <w:t>★★★ 商用车工艺跟摩托车有相通性</w:t>
            </w:r>
          </w:p>
        </w:tc>
      </w:tr>
    </w:tbl>
    <w:p/>
    <w:p>
      <w:pPr>
        <w:spacing w:after="60"/>
      </w:pPr>
      <w:r>
        <w:rPr>
          <w:rFonts w:ascii="微软雅黑" w:hAnsi="微软雅黑" w:eastAsia="微软雅黑"/>
          <w:b w:val="0"/>
          <w:sz w:val="21"/>
        </w:rPr>
        <w:t>第三梯队：电动两轮车/小型机械</w:t>
      </w:r>
    </w:p>
    <w:p>
      <w:pPr>
        <w:pStyle w:val="ListBullet"/>
        <w:spacing w:after="60"/>
      </w:pPr>
      <w:r>
        <w:rPr>
          <w:rFonts w:ascii="微软雅黑" w:hAnsi="微软雅黑" w:eastAsia="微软雅黑"/>
          <w:b w:val="0"/>
          <w:sz w:val="21"/>
        </w:rPr>
        <w:t>雅迪、爱玛在重庆有产线布局，装配工艺与摩托车有交集</w:t>
      </w:r>
    </w:p>
    <w:p>
      <w:pPr>
        <w:pStyle w:val="ListBullet"/>
        <w:spacing w:after="60"/>
      </w:pPr>
      <w:r>
        <w:rPr>
          <w:rFonts w:ascii="微软雅黑" w:hAnsi="微软雅黑" w:eastAsia="微软雅黑"/>
          <w:b w:val="0"/>
          <w:sz w:val="21"/>
        </w:rPr>
        <w:t>三一重工重庆基地的装配工艺岗开12-20K，薪资比摩托车高——从三一出来的人到鑫源算降薪，需要用其他条件弥补</w:t>
      </w:r>
    </w:p>
    <w:p>
      <w:pPr>
        <w:spacing w:after="60"/>
      </w:pPr>
      <w:r>
        <w:rPr>
          <w:rFonts w:ascii="微软雅黑" w:hAnsi="微软雅黑" w:eastAsia="微软雅黑"/>
          <w:b w:val="0"/>
          <w:sz w:val="21"/>
        </w:rPr>
        <w:t>共创沟通要点</w:t>
      </w:r>
    </w:p>
    <w:p>
      <w:pPr>
        <w:spacing w:after="60"/>
      </w:pPr>
      <w:r>
        <w:rPr>
          <w:rFonts w:ascii="微软雅黑" w:hAnsi="微软雅黑" w:eastAsia="微软雅黑"/>
          <w:b w:val="0"/>
          <w:sz w:val="21"/>
        </w:rPr>
        <w:t>明确经验年限和具体工艺模块要求（焊接？涂装？总装？），是否涉及新产线导入。</w:t>
      </w:r>
    </w:p>
    <w:p>
      <w:pPr>
        <w:spacing w:after="60"/>
      </w:pPr>
      <w:r>
        <w:rPr>
          <w:rFonts w:ascii="微软雅黑" w:hAnsi="微软雅黑" w:eastAsia="微软雅黑"/>
          <w:b w:val="0"/>
          <w:sz w:val="21"/>
        </w:rPr>
        <w:t>可直接告诉客户："同行里钱江摩托、力帆老员工是最直接的池子；跨行看，长安和麦格纳的工艺工程师技术底子好，尤其长安新能源转型中传统工艺岗在被边缘化，有人愿意看新机会。"</w:t>
      </w:r>
    </w:p>
    <w:p>
      <w:pPr>
        <w:pStyle w:val="Heading3"/>
        <w:spacing w:before="240" w:after="120"/>
        <w:jc w:val="left"/>
      </w:pPr>
      <w:r>
        <w:rPr>
          <w:rFonts w:ascii="微软雅黑" w:hAnsi="微软雅黑" w:eastAsia="微软雅黑"/>
          <w:b/>
          <w:sz w:val="30"/>
        </w:rPr>
        <w:t>3.3 宗申产业 —— QE质量工程师</w:t>
      </w:r>
    </w:p>
    <w:p>
      <w:pPr>
        <w:spacing w:after="60"/>
      </w:pPr>
      <w:r>
        <w:rPr>
          <w:rFonts w:ascii="微软雅黑" w:hAnsi="微软雅黑" w:eastAsia="微软雅黑"/>
          <w:b w:val="0"/>
          <w:sz w:val="21"/>
        </w:rPr>
        <w:t>公司背景：老牌动力巨头，发电机组和通用动力为重要板块，同时在探索航空动力等新业务。</w:t>
      </w:r>
    </w:p>
    <w:p>
      <w:pPr>
        <w:spacing w:after="60"/>
      </w:pPr>
      <w:r>
        <w:rPr>
          <w:rFonts w:ascii="微软雅黑" w:hAnsi="微软雅黑" w:eastAsia="微软雅黑"/>
          <w:b w:val="0"/>
          <w:sz w:val="21"/>
        </w:rPr>
        <w:t>市场供给分析</w:t>
      </w:r>
    </w:p>
    <w:p>
      <w:pPr>
        <w:spacing w:after="60"/>
      </w:pPr>
      <w:r>
        <w:rPr>
          <w:rFonts w:ascii="微软雅黑" w:hAnsi="微软雅黑" w:eastAsia="微软雅黑"/>
          <w:b w:val="0"/>
          <w:sz w:val="21"/>
        </w:rPr>
        <w:t>质量工程师是制造业里流动性最大的岗位之一——听起来不缺人，但"好用的QE"极度稀缺。</w:t>
      </w:r>
    </w:p>
    <w:p>
      <w:pPr>
        <w:pStyle w:val="ListBullet"/>
        <w:spacing w:after="60"/>
      </w:pPr>
      <w:r>
        <w:rPr>
          <w:rFonts w:ascii="微软雅黑" w:hAnsi="微软雅黑" w:eastAsia="微软雅黑"/>
          <w:b w:val="0"/>
          <w:sz w:val="21"/>
        </w:rPr>
        <w:t>重庆QE平均薪资8-15K区间，比同级别研发/项目岗偏低，优秀人不愿长期做质量</w:t>
      </w:r>
    </w:p>
    <w:p>
      <w:pPr>
        <w:pStyle w:val="ListBullet"/>
        <w:spacing w:after="60"/>
      </w:pPr>
      <w:r>
        <w:rPr>
          <w:rFonts w:ascii="微软雅黑" w:hAnsi="微软雅黑" w:eastAsia="微软雅黑"/>
          <w:b w:val="0"/>
          <w:sz w:val="21"/>
        </w:rPr>
        <w:t>大量QE工作状态是"救火+应付审核"，真正有体系化能力（APQP、FMEA、SPC）的人占比不高</w:t>
      </w:r>
    </w:p>
    <w:p>
      <w:pPr>
        <w:pStyle w:val="ListBullet"/>
        <w:spacing w:after="60"/>
      </w:pPr>
      <w:r>
        <w:rPr>
          <w:rFonts w:ascii="微软雅黑" w:hAnsi="微软雅黑" w:eastAsia="微软雅黑"/>
          <w:b w:val="0"/>
          <w:sz w:val="21"/>
        </w:rPr>
        <w:t>通机/发电机行业对出口认证（UL、CE、EPA排放）有硬性要求，具备国际认证经验的QE更稀缺</w:t>
      </w:r>
    </w:p>
    <w:p>
      <w:pPr>
        <w:spacing w:after="60"/>
      </w:pPr>
      <w:r>
        <w:rPr>
          <w:rFonts w:ascii="微软雅黑" w:hAnsi="微软雅黑" w:eastAsia="微软雅黑"/>
          <w:b w:val="0"/>
          <w:sz w:val="21"/>
        </w:rPr>
        <w:t>【供给判断】总量不缺，体系化能力+认证经验的优质QE严重供不应求。</w:t>
      </w:r>
    </w:p>
    <w:p>
      <w:pPr>
        <w:spacing w:after="60"/>
      </w:pPr>
      <w:r>
        <w:rPr>
          <w:rFonts w:ascii="微软雅黑" w:hAnsi="微软雅黑" w:eastAsia="微软雅黑"/>
          <w:b w:val="0"/>
          <w:sz w:val="21"/>
        </w:rPr>
        <w:t>跨行业调度方向</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来源方向</w:t>
            </w:r>
          </w:p>
        </w:tc>
        <w:tc>
          <w:tcPr>
            <w:tcW w:type="dxa" w:w="2880"/>
          </w:tcPr>
          <w:p>
            <w:r/>
            <w:r>
              <w:rPr>
                <w:rFonts w:ascii="微软雅黑" w:hAnsi="微软雅黑" w:eastAsia="微软雅黑"/>
                <w:b/>
                <w:sz w:val="19"/>
              </w:rPr>
              <w:t>可行性</w:t>
            </w:r>
          </w:p>
        </w:tc>
        <w:tc>
          <w:tcPr>
            <w:tcW w:type="dxa" w:w="2880"/>
          </w:tcPr>
          <w:p>
            <w:r/>
            <w:r>
              <w:rPr>
                <w:rFonts w:ascii="微软雅黑" w:hAnsi="微软雅黑" w:eastAsia="微软雅黑"/>
                <w:b/>
                <w:sz w:val="19"/>
              </w:rPr>
              <w:t>说明</w:t>
            </w:r>
          </w:p>
        </w:tc>
      </w:tr>
      <w:tr>
        <w:tc>
          <w:tcPr>
            <w:tcW w:type="dxa" w:w="2880"/>
          </w:tcPr>
          <w:p>
            <w:r/>
            <w:r>
              <w:rPr>
                <w:rFonts w:ascii="微软雅黑" w:hAnsi="微软雅黑" w:eastAsia="微软雅黑"/>
                <w:b w:val="0"/>
                <w:sz w:val="19"/>
              </w:rPr>
              <w:t>汽车零部件Tier1/Tier2的QE</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质量体系最完善，用"话语权更大、不被反复折腾"吸引</w:t>
            </w:r>
          </w:p>
        </w:tc>
      </w:tr>
      <w:tr>
        <w:tc>
          <w:tcPr>
            <w:tcW w:type="dxa" w:w="2880"/>
          </w:tcPr>
          <w:p>
            <w:r/>
            <w:r>
              <w:rPr>
                <w:rFonts w:ascii="微软雅黑" w:hAnsi="微软雅黑" w:eastAsia="微软雅黑"/>
                <w:b w:val="0"/>
                <w:sz w:val="19"/>
              </w:rPr>
              <w:t>家电行业QE（美的、海尔重庆厂）</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质量工具运用成熟，可跨行</w:t>
            </w:r>
          </w:p>
        </w:tc>
      </w:tr>
      <w:tr>
        <w:tc>
          <w:tcPr>
            <w:tcW w:type="dxa" w:w="2880"/>
          </w:tcPr>
          <w:p>
            <w:r/>
            <w:r>
              <w:rPr>
                <w:rFonts w:ascii="微软雅黑" w:hAnsi="微软雅黑" w:eastAsia="微软雅黑"/>
                <w:b w:val="0"/>
                <w:sz w:val="19"/>
              </w:rPr>
              <w:t>军工品质岗</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品控严格但体系差异大，转型需磨合</w:t>
            </w:r>
          </w:p>
        </w:tc>
      </w:tr>
    </w:tbl>
    <w:p/>
    <w:p>
      <w:pPr>
        <w:spacing w:after="60"/>
      </w:pPr>
      <w:r>
        <w:rPr>
          <w:rFonts w:ascii="微软雅黑" w:hAnsi="微软雅黑" w:eastAsia="微软雅黑"/>
          <w:b w:val="0"/>
          <w:sz w:val="21"/>
        </w:rPr>
        <w:t>智联可发挥的价值</w:t>
      </w:r>
    </w:p>
    <w:p>
      <w:pPr>
        <w:pStyle w:val="ListBullet"/>
        <w:spacing w:after="60"/>
      </w:pPr>
      <w:r>
        <w:rPr>
          <w:rFonts w:ascii="微软雅黑" w:hAnsi="微软雅黑" w:eastAsia="微软雅黑"/>
          <w:b w:val="0"/>
          <w:sz w:val="21"/>
        </w:rPr>
        <w:t>精准标签搜索：用APQP/PPAP/UL认证/CE认证/IATF16949等关键词做交叉搜索</w:t>
      </w:r>
    </w:p>
    <w:p>
      <w:pPr>
        <w:pStyle w:val="ListBullet"/>
        <w:spacing w:after="60"/>
      </w:pPr>
      <w:r>
        <w:rPr>
          <w:rFonts w:ascii="微软雅黑" w:hAnsi="微软雅黑" w:eastAsia="微软雅黑"/>
          <w:b w:val="0"/>
          <w:sz w:val="21"/>
        </w:rPr>
        <w:t>岗位价值重塑：如果QE岗位有权限推动供应链质量体系建设、参与新品DFQ，帮客户在招聘内容中凸显</w:t>
      </w:r>
    </w:p>
    <w:p>
      <w:pPr>
        <w:pStyle w:val="Heading3"/>
        <w:spacing w:before="240" w:after="120"/>
        <w:jc w:val="left"/>
      </w:pPr>
      <w:r>
        <w:rPr>
          <w:rFonts w:ascii="微软雅黑" w:hAnsi="微软雅黑" w:eastAsia="微软雅黑"/>
          <w:b/>
          <w:sz w:val="30"/>
        </w:rPr>
        <w:t>3.4 宗申产业 —— 发电机工程师</w:t>
      </w:r>
    </w:p>
    <w:p>
      <w:pPr>
        <w:spacing w:after="60"/>
      </w:pPr>
      <w:r>
        <w:rPr>
          <w:rFonts w:ascii="微软雅黑" w:hAnsi="微软雅黑" w:eastAsia="微软雅黑"/>
          <w:b w:val="0"/>
          <w:sz w:val="21"/>
        </w:rPr>
        <w:t>市场供给分析</w:t>
      </w:r>
    </w:p>
    <w:p>
      <w:pPr>
        <w:spacing w:after="60"/>
      </w:pPr>
      <w:r>
        <w:rPr>
          <w:rFonts w:ascii="微软雅黑" w:hAnsi="微软雅黑" w:eastAsia="微软雅黑"/>
          <w:b w:val="0"/>
          <w:sz w:val="21"/>
        </w:rPr>
        <w:t>极窄赛道。国内做发电机的企业集中在重庆（宗申、隆鑫）、福建（闽东电机）、浙江（华光、凯马），加上湘电、东方电机等。</w:t>
      </w:r>
    </w:p>
    <w:p>
      <w:pPr>
        <w:pStyle w:val="ListBullet"/>
        <w:spacing w:after="60"/>
      </w:pPr>
      <w:r>
        <w:rPr>
          <w:rFonts w:ascii="微软雅黑" w:hAnsi="微软雅黑" w:eastAsia="微软雅黑"/>
          <w:b w:val="0"/>
          <w:sz w:val="21"/>
        </w:rPr>
        <w:t>小型汽油/柴油发电机组技术人才，全国加起来也就几千人的池子</w:t>
      </w:r>
    </w:p>
    <w:p>
      <w:pPr>
        <w:pStyle w:val="ListBullet"/>
        <w:spacing w:after="60"/>
      </w:pPr>
      <w:r>
        <w:rPr>
          <w:rFonts w:ascii="微软雅黑" w:hAnsi="微软雅黑" w:eastAsia="微软雅黑"/>
          <w:b w:val="0"/>
          <w:sz w:val="21"/>
        </w:rPr>
        <w:t>若涉及逆变发电机或新能源混合动力发电机组（增程式），人才更稀缺</w:t>
      </w:r>
    </w:p>
    <w:p>
      <w:pPr>
        <w:spacing w:after="60"/>
      </w:pPr>
      <w:r>
        <w:rPr>
          <w:rFonts w:ascii="微软雅黑" w:hAnsi="微软雅黑" w:eastAsia="微软雅黑"/>
          <w:b w:val="0"/>
          <w:sz w:val="21"/>
        </w:rPr>
        <w:t>【供给判断】典型窄赛道稀缺岗位，本地远远不够，必须全国范围找人。</w:t>
      </w:r>
    </w:p>
    <w:p>
      <w:pPr>
        <w:spacing w:after="60"/>
      </w:pPr>
      <w:r>
        <w:rPr>
          <w:rFonts w:ascii="微软雅黑" w:hAnsi="微软雅黑" w:eastAsia="微软雅黑"/>
          <w:b w:val="0"/>
          <w:sz w:val="21"/>
        </w:rPr>
        <w:t>跨行业调度方向</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来源方向</w:t>
            </w:r>
          </w:p>
        </w:tc>
        <w:tc>
          <w:tcPr>
            <w:tcW w:type="dxa" w:w="2880"/>
          </w:tcPr>
          <w:p>
            <w:r/>
            <w:r>
              <w:rPr>
                <w:rFonts w:ascii="微软雅黑" w:hAnsi="微软雅黑" w:eastAsia="微软雅黑"/>
                <w:b/>
                <w:sz w:val="19"/>
              </w:rPr>
              <w:t>可行性</w:t>
            </w:r>
          </w:p>
        </w:tc>
        <w:tc>
          <w:tcPr>
            <w:tcW w:type="dxa" w:w="2880"/>
          </w:tcPr>
          <w:p>
            <w:r/>
            <w:r>
              <w:rPr>
                <w:rFonts w:ascii="微软雅黑" w:hAnsi="微软雅黑" w:eastAsia="微软雅黑"/>
                <w:b/>
                <w:sz w:val="19"/>
              </w:rPr>
              <w:t>说明</w:t>
            </w:r>
          </w:p>
        </w:tc>
      </w:tr>
      <w:tr>
        <w:tc>
          <w:tcPr>
            <w:tcW w:type="dxa" w:w="2880"/>
          </w:tcPr>
          <w:p>
            <w:r/>
            <w:r>
              <w:rPr>
                <w:rFonts w:ascii="微软雅黑" w:hAnsi="微软雅黑" w:eastAsia="微软雅黑"/>
                <w:b w:val="0"/>
                <w:sz w:val="19"/>
              </w:rPr>
              <w:t>工业电机/伺服电机行业</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原理相通但有特殊性（负载响应、AVR调压），需学习周期</w:t>
            </w:r>
          </w:p>
        </w:tc>
      </w:tr>
      <w:tr>
        <w:tc>
          <w:tcPr>
            <w:tcW w:type="dxa" w:w="2880"/>
          </w:tcPr>
          <w:p>
            <w:r/>
            <w:r>
              <w:rPr>
                <w:rFonts w:ascii="微软雅黑" w:hAnsi="微软雅黑" w:eastAsia="微软雅黑"/>
                <w:b w:val="0"/>
                <w:sz w:val="19"/>
              </w:rPr>
              <w:t>新能源汽车电驱动方向</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懂电机但薪资普遍高30-50%，反向挖人难</w:t>
            </w:r>
          </w:p>
        </w:tc>
      </w:tr>
      <w:tr>
        <w:tc>
          <w:tcPr>
            <w:tcW w:type="dxa" w:w="2880"/>
          </w:tcPr>
          <w:p>
            <w:r/>
            <w:r>
              <w:rPr>
                <w:rFonts w:ascii="微软雅黑" w:hAnsi="微软雅黑" w:eastAsia="微软雅黑"/>
                <w:b w:val="0"/>
                <w:sz w:val="19"/>
              </w:rPr>
              <w:t>高校定向培养（重大、重理工电气专业）</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适合校招+内培长线策略</w:t>
            </w:r>
          </w:p>
        </w:tc>
      </w:tr>
    </w:tbl>
    <w:p/>
    <w:p>
      <w:pPr>
        <w:spacing w:after="60"/>
      </w:pPr>
      <w:r>
        <w:rPr>
          <w:rFonts w:ascii="微软雅黑" w:hAnsi="微软雅黑" w:eastAsia="微软雅黑"/>
          <w:b w:val="0"/>
          <w:sz w:val="21"/>
        </w:rPr>
        <w:t>智联可发挥的价值</w:t>
      </w:r>
    </w:p>
    <w:p>
      <w:pPr>
        <w:pStyle w:val="ListBullet"/>
        <w:spacing w:after="60"/>
      </w:pPr>
      <w:r>
        <w:rPr>
          <w:rFonts w:ascii="微软雅黑" w:hAnsi="微软雅黑" w:eastAsia="微软雅黑"/>
          <w:b w:val="0"/>
          <w:sz w:val="21"/>
        </w:rPr>
        <w:t>全国范围搜索：把浙江、福建、山东等产业集中区人才纳入搜索，全国简历库在窄赛道上价值最大</w:t>
      </w:r>
    </w:p>
    <w:p>
      <w:pPr>
        <w:pStyle w:val="ListBullet"/>
        <w:spacing w:after="60"/>
      </w:pPr>
      <w:r>
        <w:rPr>
          <w:rFonts w:ascii="微软雅黑" w:hAnsi="微软雅黑" w:eastAsia="微软雅黑"/>
          <w:b w:val="0"/>
          <w:sz w:val="21"/>
        </w:rPr>
        <w:t>行业人才流动报告：出简版"发电机行业人才流动趋势"数据，增强共创说服力</w:t>
      </w:r>
    </w:p>
    <w:p>
      <w:pPr>
        <w:spacing w:after="60"/>
      </w:pPr>
      <w:r>
        <w:rPr>
          <w:rFonts w:ascii="微软雅黑" w:hAnsi="微软雅黑" w:eastAsia="微软雅黑"/>
          <w:b w:val="0"/>
          <w:sz w:val="21"/>
        </w:rPr>
        <w:t>重庆本地可定向挖人的企业清单（QE方向）</w:t>
      </w:r>
    </w:p>
    <w:p>
      <w:pPr>
        <w:spacing w:after="60"/>
      </w:pPr>
      <w:r>
        <w:rPr>
          <w:rFonts w:ascii="微软雅黑" w:hAnsi="微软雅黑" w:eastAsia="微软雅黑"/>
          <w:b w:val="0"/>
          <w:sz w:val="21"/>
        </w:rPr>
        <w:t>QE人才的企业来源比较分散，但有几个明确的池子：</w:t>
      </w:r>
    </w:p>
    <w:p>
      <w:pPr>
        <w:spacing w:after="60"/>
      </w:pPr>
      <w:r>
        <w:rPr>
          <w:rFonts w:ascii="微软雅黑" w:hAnsi="微软雅黑" w:eastAsia="微软雅黑"/>
          <w:b w:val="0"/>
          <w:sz w:val="21"/>
        </w:rPr>
        <w:t>第一梯队：汽车零部件Tier1（质量体系最强）</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企业</w:t>
            </w:r>
          </w:p>
        </w:tc>
        <w:tc>
          <w:tcPr>
            <w:tcW w:type="dxa" w:w="2880"/>
          </w:tcPr>
          <w:p>
            <w:r/>
            <w:r>
              <w:rPr>
                <w:rFonts w:ascii="微软雅黑" w:hAnsi="微软雅黑" w:eastAsia="微软雅黑"/>
                <w:b/>
                <w:sz w:val="19"/>
              </w:rPr>
              <w:t>特点</w:t>
            </w:r>
          </w:p>
        </w:tc>
        <w:tc>
          <w:tcPr>
            <w:tcW w:type="dxa" w:w="2880"/>
          </w:tcPr>
          <w:p>
            <w:r/>
            <w:r>
              <w:rPr>
                <w:rFonts w:ascii="微软雅黑" w:hAnsi="微软雅黑" w:eastAsia="微软雅黑"/>
                <w:b/>
                <w:sz w:val="19"/>
              </w:rPr>
              <w:t>挖人可行性</w:t>
            </w:r>
          </w:p>
        </w:tc>
      </w:tr>
      <w:tr>
        <w:tc>
          <w:tcPr>
            <w:tcW w:type="dxa" w:w="2880"/>
          </w:tcPr>
          <w:p>
            <w:r/>
            <w:r>
              <w:rPr>
                <w:rFonts w:ascii="微软雅黑" w:hAnsi="微软雅黑" w:eastAsia="微软雅黑"/>
                <w:b w:val="0"/>
                <w:sz w:val="19"/>
              </w:rPr>
              <w:t>麦格纳宏立（重庆）</w:t>
            </w:r>
          </w:p>
        </w:tc>
        <w:tc>
          <w:tcPr>
            <w:tcW w:type="dxa" w:w="2880"/>
          </w:tcPr>
          <w:p>
            <w:r/>
            <w:r>
              <w:rPr>
                <w:rFonts w:ascii="微软雅黑" w:hAnsi="微软雅黑" w:eastAsia="微软雅黑"/>
                <w:b w:val="0"/>
                <w:sz w:val="19"/>
              </w:rPr>
              <w:t>汽车座椅，QE岗8-11K 13薪</w:t>
            </w:r>
          </w:p>
        </w:tc>
        <w:tc>
          <w:tcPr>
            <w:tcW w:type="dxa" w:w="2880"/>
          </w:tcPr>
          <w:p>
            <w:r/>
            <w:r>
              <w:rPr>
                <w:rFonts w:ascii="微软雅黑" w:hAnsi="微软雅黑" w:eastAsia="微软雅黑"/>
                <w:b w:val="0"/>
                <w:sz w:val="19"/>
              </w:rPr>
              <w:t>★★★★ IATF16949体系完善，薪资跟宗申接近</w:t>
            </w:r>
          </w:p>
        </w:tc>
      </w:tr>
      <w:tr>
        <w:tc>
          <w:tcPr>
            <w:tcW w:type="dxa" w:w="2880"/>
          </w:tcPr>
          <w:p>
            <w:r/>
            <w:r>
              <w:rPr>
                <w:rFonts w:ascii="微软雅黑" w:hAnsi="微软雅黑" w:eastAsia="微软雅黑"/>
                <w:b w:val="0"/>
                <w:sz w:val="19"/>
              </w:rPr>
              <w:t>博世（重庆）</w:t>
            </w:r>
          </w:p>
        </w:tc>
        <w:tc>
          <w:tcPr>
            <w:tcW w:type="dxa" w:w="2880"/>
          </w:tcPr>
          <w:p>
            <w:r/>
            <w:r>
              <w:rPr>
                <w:rFonts w:ascii="微软雅黑" w:hAnsi="微软雅黑" w:eastAsia="微软雅黑"/>
                <w:b w:val="0"/>
                <w:sz w:val="19"/>
              </w:rPr>
              <w:t>汽车电子/底盘，质量体系全球标杆</w:t>
            </w:r>
          </w:p>
        </w:tc>
        <w:tc>
          <w:tcPr>
            <w:tcW w:type="dxa" w:w="2880"/>
          </w:tcPr>
          <w:p>
            <w:r/>
            <w:r>
              <w:rPr>
                <w:rFonts w:ascii="微软雅黑" w:hAnsi="微软雅黑" w:eastAsia="微软雅黑"/>
                <w:b w:val="0"/>
                <w:sz w:val="19"/>
              </w:rPr>
              <w:t>★★ 薪资偏高不好挖，但有人想离开大厂节奏</w:t>
            </w:r>
          </w:p>
        </w:tc>
      </w:tr>
      <w:tr>
        <w:tc>
          <w:tcPr>
            <w:tcW w:type="dxa" w:w="2880"/>
          </w:tcPr>
          <w:p>
            <w:r/>
            <w:r>
              <w:rPr>
                <w:rFonts w:ascii="微软雅黑" w:hAnsi="微软雅黑" w:eastAsia="微软雅黑"/>
                <w:b w:val="0"/>
                <w:sz w:val="19"/>
              </w:rPr>
              <w:t>海斯坦普（重庆）</w:t>
            </w:r>
          </w:p>
        </w:tc>
        <w:tc>
          <w:tcPr>
            <w:tcW w:type="dxa" w:w="2880"/>
          </w:tcPr>
          <w:p>
            <w:r/>
            <w:r>
              <w:rPr>
                <w:rFonts w:ascii="微软雅黑" w:hAnsi="微软雅黑" w:eastAsia="微软雅黑"/>
                <w:b w:val="0"/>
                <w:sz w:val="19"/>
              </w:rPr>
              <w:t>汽车冲压件，西班牙Tier1</w:t>
            </w:r>
          </w:p>
        </w:tc>
        <w:tc>
          <w:tcPr>
            <w:tcW w:type="dxa" w:w="2880"/>
          </w:tcPr>
          <w:p>
            <w:r/>
            <w:r>
              <w:rPr>
                <w:rFonts w:ascii="微软雅黑" w:hAnsi="微软雅黑" w:eastAsia="微软雅黑"/>
                <w:b w:val="0"/>
                <w:sz w:val="19"/>
              </w:rPr>
              <w:t>★★★ APQP/PPAP经验丰富</w:t>
            </w:r>
          </w:p>
        </w:tc>
      </w:tr>
      <w:tr>
        <w:tc>
          <w:tcPr>
            <w:tcW w:type="dxa" w:w="2880"/>
          </w:tcPr>
          <w:p>
            <w:r/>
            <w:r>
              <w:rPr>
                <w:rFonts w:ascii="微软雅黑" w:hAnsi="微软雅黑" w:eastAsia="微软雅黑"/>
                <w:b w:val="0"/>
                <w:sz w:val="19"/>
              </w:rPr>
              <w:t>其他汽车零部件厂</w:t>
            </w:r>
          </w:p>
        </w:tc>
        <w:tc>
          <w:tcPr>
            <w:tcW w:type="dxa" w:w="2880"/>
          </w:tcPr>
          <w:p>
            <w:r/>
            <w:r>
              <w:rPr>
                <w:rFonts w:ascii="微软雅黑" w:hAnsi="微软雅黑" w:eastAsia="微软雅黑"/>
                <w:b w:val="0"/>
                <w:sz w:val="19"/>
              </w:rPr>
              <w:t>溯联股份、渝江压铸等本地Tier2</w:t>
            </w:r>
          </w:p>
        </w:tc>
        <w:tc>
          <w:tcPr>
            <w:tcW w:type="dxa" w:w="2880"/>
          </w:tcPr>
          <w:p>
            <w:r/>
            <w:r>
              <w:rPr>
                <w:rFonts w:ascii="微软雅黑" w:hAnsi="微软雅黑" w:eastAsia="微软雅黑"/>
                <w:b w:val="0"/>
                <w:sz w:val="19"/>
              </w:rPr>
              <w:t>★★★★ 体系经验有，薪资水位接近</w:t>
            </w:r>
          </w:p>
        </w:tc>
      </w:tr>
    </w:tbl>
    <w:p/>
    <w:p>
      <w:pPr>
        <w:spacing w:after="60"/>
      </w:pPr>
      <w:r>
        <w:rPr>
          <w:rFonts w:ascii="微软雅黑" w:hAnsi="微软雅黑" w:eastAsia="微软雅黑"/>
          <w:b w:val="0"/>
          <w:sz w:val="21"/>
        </w:rPr>
        <w:t>第二梯队：家电/消费电子（质量工具成熟）</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企业</w:t>
            </w:r>
          </w:p>
        </w:tc>
        <w:tc>
          <w:tcPr>
            <w:tcW w:type="dxa" w:w="2880"/>
          </w:tcPr>
          <w:p>
            <w:r/>
            <w:r>
              <w:rPr>
                <w:rFonts w:ascii="微软雅黑" w:hAnsi="微软雅黑" w:eastAsia="微软雅黑"/>
                <w:b/>
                <w:sz w:val="19"/>
              </w:rPr>
              <w:t>特点</w:t>
            </w:r>
          </w:p>
        </w:tc>
        <w:tc>
          <w:tcPr>
            <w:tcW w:type="dxa" w:w="2880"/>
          </w:tcPr>
          <w:p>
            <w:r/>
            <w:r>
              <w:rPr>
                <w:rFonts w:ascii="微软雅黑" w:hAnsi="微软雅黑" w:eastAsia="微软雅黑"/>
                <w:b/>
                <w:sz w:val="19"/>
              </w:rPr>
              <w:t>挖人可行性</w:t>
            </w:r>
          </w:p>
        </w:tc>
      </w:tr>
      <w:tr>
        <w:tc>
          <w:tcPr>
            <w:tcW w:type="dxa" w:w="2880"/>
          </w:tcPr>
          <w:p>
            <w:r/>
            <w:r>
              <w:rPr>
                <w:rFonts w:ascii="微软雅黑" w:hAnsi="微软雅黑" w:eastAsia="微软雅黑"/>
                <w:b w:val="0"/>
                <w:sz w:val="19"/>
              </w:rPr>
              <w:t>海尔重庆工厂</w:t>
            </w:r>
          </w:p>
        </w:tc>
        <w:tc>
          <w:tcPr>
            <w:tcW w:type="dxa" w:w="2880"/>
          </w:tcPr>
          <w:p>
            <w:r/>
            <w:r>
              <w:rPr>
                <w:rFonts w:ascii="微软雅黑" w:hAnsi="微软雅黑" w:eastAsia="微软雅黑"/>
                <w:b w:val="0"/>
                <w:sz w:val="19"/>
              </w:rPr>
              <w:t>品质管理9K-1.5万</w:t>
            </w:r>
          </w:p>
        </w:tc>
        <w:tc>
          <w:tcPr>
            <w:tcW w:type="dxa" w:w="2880"/>
          </w:tcPr>
          <w:p>
            <w:r/>
            <w:r>
              <w:rPr>
                <w:rFonts w:ascii="微软雅黑" w:hAnsi="微软雅黑" w:eastAsia="微软雅黑"/>
                <w:b w:val="0"/>
                <w:sz w:val="19"/>
              </w:rPr>
              <w:t>★★★ 质量工具运用成熟，跨行成本低</w:t>
            </w:r>
          </w:p>
        </w:tc>
      </w:tr>
      <w:tr>
        <w:tc>
          <w:tcPr>
            <w:tcW w:type="dxa" w:w="2880"/>
          </w:tcPr>
          <w:p>
            <w:r/>
            <w:r>
              <w:rPr>
                <w:rFonts w:ascii="微软雅黑" w:hAnsi="微软雅黑" w:eastAsia="微软雅黑"/>
                <w:b w:val="0"/>
                <w:sz w:val="19"/>
              </w:rPr>
              <w:t>美的重庆基地</w:t>
            </w:r>
          </w:p>
        </w:tc>
        <w:tc>
          <w:tcPr>
            <w:tcW w:type="dxa" w:w="2880"/>
          </w:tcPr>
          <w:p>
            <w:r/>
            <w:r>
              <w:rPr>
                <w:rFonts w:ascii="微软雅黑" w:hAnsi="微软雅黑" w:eastAsia="微软雅黑"/>
                <w:b w:val="0"/>
                <w:sz w:val="19"/>
              </w:rPr>
              <w:t>家电制造，质量体系完善</w:t>
            </w:r>
          </w:p>
        </w:tc>
        <w:tc>
          <w:tcPr>
            <w:tcW w:type="dxa" w:w="2880"/>
          </w:tcPr>
          <w:p>
            <w:r/>
            <w:r>
              <w:rPr>
                <w:rFonts w:ascii="微软雅黑" w:hAnsi="微软雅黑" w:eastAsia="微软雅黑"/>
                <w:b w:val="0"/>
                <w:sz w:val="19"/>
              </w:rPr>
              <w:t>★★★ 同上</w:t>
            </w:r>
          </w:p>
        </w:tc>
      </w:tr>
      <w:tr>
        <w:tc>
          <w:tcPr>
            <w:tcW w:type="dxa" w:w="2880"/>
          </w:tcPr>
          <w:p>
            <w:r/>
            <w:r>
              <w:rPr>
                <w:rFonts w:ascii="微软雅黑" w:hAnsi="微软雅黑" w:eastAsia="微软雅黑"/>
                <w:b w:val="0"/>
                <w:sz w:val="19"/>
              </w:rPr>
              <w:t>传音控股（重庆）</w:t>
            </w:r>
          </w:p>
        </w:tc>
        <w:tc>
          <w:tcPr>
            <w:tcW w:type="dxa" w:w="2880"/>
          </w:tcPr>
          <w:p>
            <w:r/>
            <w:r>
              <w:rPr>
                <w:rFonts w:ascii="微软雅黑" w:hAnsi="微软雅黑" w:eastAsia="微软雅黑"/>
                <w:b w:val="0"/>
                <w:sz w:val="19"/>
              </w:rPr>
              <w:t>QE工程师8K-1.3万 13薪</w:t>
            </w:r>
          </w:p>
        </w:tc>
        <w:tc>
          <w:tcPr>
            <w:tcW w:type="dxa" w:w="2880"/>
          </w:tcPr>
          <w:p>
            <w:r/>
            <w:r>
              <w:rPr>
                <w:rFonts w:ascii="微软雅黑" w:hAnsi="微软雅黑" w:eastAsia="微软雅黑"/>
                <w:b w:val="0"/>
                <w:sz w:val="19"/>
              </w:rPr>
              <w:t>★★★ 消费电子QE转制造业可行</w:t>
            </w:r>
          </w:p>
        </w:tc>
      </w:tr>
      <w:tr>
        <w:tc>
          <w:tcPr>
            <w:tcW w:type="dxa" w:w="2880"/>
          </w:tcPr>
          <w:p>
            <w:r/>
            <w:r>
              <w:rPr>
                <w:rFonts w:ascii="微软雅黑" w:hAnsi="微软雅黑" w:eastAsia="微软雅黑"/>
                <w:b w:val="0"/>
                <w:sz w:val="19"/>
              </w:rPr>
              <w:t>SK海力士（重庆）</w:t>
            </w:r>
          </w:p>
        </w:tc>
        <w:tc>
          <w:tcPr>
            <w:tcW w:type="dxa" w:w="2880"/>
          </w:tcPr>
          <w:p>
            <w:r/>
            <w:r>
              <w:rPr>
                <w:rFonts w:ascii="微软雅黑" w:hAnsi="微软雅黑" w:eastAsia="微软雅黑"/>
                <w:b w:val="0"/>
                <w:sz w:val="19"/>
              </w:rPr>
              <w:t>半导体品质管理6-8K 14薪</w:t>
            </w:r>
          </w:p>
        </w:tc>
        <w:tc>
          <w:tcPr>
            <w:tcW w:type="dxa" w:w="2880"/>
          </w:tcPr>
          <w:p>
            <w:r/>
            <w:r>
              <w:rPr>
                <w:rFonts w:ascii="微软雅黑" w:hAnsi="微软雅黑" w:eastAsia="微软雅黑"/>
                <w:b w:val="0"/>
                <w:sz w:val="19"/>
              </w:rPr>
              <w:t>★★ 薪资偏低，出来的人可能期望不高反而好谈</w:t>
            </w:r>
          </w:p>
        </w:tc>
      </w:tr>
    </w:tbl>
    <w:p/>
    <w:p>
      <w:pPr>
        <w:spacing w:after="60"/>
      </w:pPr>
      <w:r>
        <w:rPr>
          <w:rFonts w:ascii="微软雅黑" w:hAnsi="微软雅黑" w:eastAsia="微软雅黑"/>
          <w:b w:val="0"/>
          <w:sz w:val="21"/>
        </w:rPr>
        <w:t>第三梯队：同行通机/摩托车企业</w:t>
      </w:r>
    </w:p>
    <w:p>
      <w:pPr>
        <w:pStyle w:val="ListBullet"/>
        <w:spacing w:after="60"/>
      </w:pPr>
      <w:r>
        <w:rPr>
          <w:rFonts w:ascii="微软雅黑" w:hAnsi="微软雅黑" w:eastAsia="微软雅黑"/>
          <w:b w:val="0"/>
          <w:sz w:val="21"/>
        </w:rPr>
        <w:t>隆鑫通用：同城同行，质量岗流动性本身就高</w:t>
      </w:r>
    </w:p>
    <w:p>
      <w:pPr>
        <w:pStyle w:val="ListBullet"/>
        <w:spacing w:after="60"/>
      </w:pPr>
      <w:r>
        <w:rPr>
          <w:rFonts w:ascii="微软雅黑" w:hAnsi="微软雅黑" w:eastAsia="微软雅黑"/>
          <w:b w:val="0"/>
          <w:sz w:val="21"/>
        </w:rPr>
        <w:t>力帆科技：重整后品控团队缩编，有经验的QE在找新机会</w:t>
      </w:r>
    </w:p>
    <w:p>
      <w:pPr>
        <w:pStyle w:val="ListBullet"/>
        <w:spacing w:after="60"/>
      </w:pPr>
      <w:r>
        <w:rPr>
          <w:rFonts w:ascii="微软雅黑" w:hAnsi="微软雅黑" w:eastAsia="微软雅黑"/>
          <w:b w:val="0"/>
          <w:sz w:val="21"/>
        </w:rPr>
        <w:t>春风动力（重庆研发中心）：摩托车QE经验直接对口</w:t>
      </w:r>
    </w:p>
    <w:p>
      <w:pPr>
        <w:spacing w:after="60"/>
      </w:pPr>
      <w:r>
        <w:rPr>
          <w:rFonts w:ascii="微软雅黑" w:hAnsi="微软雅黑" w:eastAsia="微软雅黑"/>
          <w:b w:val="0"/>
          <w:sz w:val="21"/>
        </w:rPr>
        <w:t>重庆本地可定向挖人的企业清单（发电机方向）</w:t>
      </w:r>
    </w:p>
    <w:p>
      <w:pPr>
        <w:spacing w:after="60"/>
      </w:pPr>
      <w:r>
        <w:rPr>
          <w:rFonts w:ascii="微软雅黑" w:hAnsi="微软雅黑" w:eastAsia="微软雅黑"/>
          <w:b w:val="0"/>
          <w:sz w:val="21"/>
        </w:rPr>
        <w:t>发电机工程师本地池子极小，必须本地+全国双线布局：</w:t>
      </w:r>
    </w:p>
    <w:p>
      <w:pPr>
        <w:spacing w:after="60"/>
      </w:pPr>
      <w:r>
        <w:rPr>
          <w:rFonts w:ascii="微软雅黑" w:hAnsi="微软雅黑" w:eastAsia="微软雅黑"/>
          <w:b w:val="0"/>
          <w:sz w:val="21"/>
        </w:rPr>
        <w:t>重庆本地（仅有的几家）：</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企业</w:t>
            </w:r>
          </w:p>
        </w:tc>
        <w:tc>
          <w:tcPr>
            <w:tcW w:type="dxa" w:w="2880"/>
          </w:tcPr>
          <w:p>
            <w:r/>
            <w:r>
              <w:rPr>
                <w:rFonts w:ascii="微软雅黑" w:hAnsi="微软雅黑" w:eastAsia="微软雅黑"/>
                <w:b/>
                <w:sz w:val="19"/>
              </w:rPr>
              <w:t>特点</w:t>
            </w:r>
          </w:p>
        </w:tc>
        <w:tc>
          <w:tcPr>
            <w:tcW w:type="dxa" w:w="2880"/>
          </w:tcPr>
          <w:p>
            <w:r/>
            <w:r>
              <w:rPr>
                <w:rFonts w:ascii="微软雅黑" w:hAnsi="微软雅黑" w:eastAsia="微软雅黑"/>
                <w:b/>
                <w:sz w:val="19"/>
              </w:rPr>
              <w:t>挖人可行性</w:t>
            </w:r>
          </w:p>
        </w:tc>
      </w:tr>
      <w:tr>
        <w:tc>
          <w:tcPr>
            <w:tcW w:type="dxa" w:w="2880"/>
          </w:tcPr>
          <w:p>
            <w:r/>
            <w:r>
              <w:rPr>
                <w:rFonts w:ascii="微软雅黑" w:hAnsi="微软雅黑" w:eastAsia="微软雅黑"/>
                <w:b w:val="0"/>
                <w:sz w:val="19"/>
              </w:rPr>
              <w:t>隆鑫通用动力</w:t>
            </w:r>
          </w:p>
        </w:tc>
        <w:tc>
          <w:tcPr>
            <w:tcW w:type="dxa" w:w="2880"/>
          </w:tcPr>
          <w:p>
            <w:r/>
            <w:r>
              <w:rPr>
                <w:rFonts w:ascii="微软雅黑" w:hAnsi="微软雅黑" w:eastAsia="微软雅黑"/>
                <w:b w:val="0"/>
                <w:sz w:val="19"/>
              </w:rPr>
              <w:t>摩托车+发电机组，直接竞品</w:t>
            </w:r>
          </w:p>
        </w:tc>
        <w:tc>
          <w:tcPr>
            <w:tcW w:type="dxa" w:w="2880"/>
          </w:tcPr>
          <w:p>
            <w:r/>
            <w:r>
              <w:rPr>
                <w:rFonts w:ascii="微软雅黑" w:hAnsi="微软雅黑" w:eastAsia="微软雅黑"/>
                <w:b w:val="0"/>
                <w:sz w:val="19"/>
              </w:rPr>
              <w:t>★★★ 最直接的本地池，但同行挖人敏感</w:t>
            </w:r>
          </w:p>
        </w:tc>
      </w:tr>
      <w:tr>
        <w:tc>
          <w:tcPr>
            <w:tcW w:type="dxa" w:w="2880"/>
          </w:tcPr>
          <w:p>
            <w:r/>
            <w:r>
              <w:rPr>
                <w:rFonts w:ascii="微软雅黑" w:hAnsi="微软雅黑" w:eastAsia="微软雅黑"/>
                <w:b w:val="0"/>
                <w:sz w:val="19"/>
              </w:rPr>
              <w:t>华世丹动力科技</w:t>
            </w:r>
          </w:p>
        </w:tc>
        <w:tc>
          <w:tcPr>
            <w:tcW w:type="dxa" w:w="2880"/>
          </w:tcPr>
          <w:p>
            <w:r/>
            <w:r>
              <w:rPr>
                <w:rFonts w:ascii="微软雅黑" w:hAnsi="微软雅黑" w:eastAsia="微软雅黑"/>
                <w:b w:val="0"/>
                <w:sz w:val="19"/>
              </w:rPr>
              <w:t>九龙坡区，小型汽油发电机组</w:t>
            </w:r>
          </w:p>
        </w:tc>
        <w:tc>
          <w:tcPr>
            <w:tcW w:type="dxa" w:w="2880"/>
          </w:tcPr>
          <w:p>
            <w:r/>
            <w:r>
              <w:rPr>
                <w:rFonts w:ascii="微软雅黑" w:hAnsi="微软雅黑" w:eastAsia="微软雅黑"/>
                <w:b w:val="0"/>
                <w:sz w:val="19"/>
              </w:rPr>
              <w:t>★★★★ 产品方向完全对口，企业规模小更容易挖</w:t>
            </w:r>
          </w:p>
        </w:tc>
      </w:tr>
      <w:tr>
        <w:tc>
          <w:tcPr>
            <w:tcW w:type="dxa" w:w="2880"/>
          </w:tcPr>
          <w:p>
            <w:r/>
            <w:r>
              <w:rPr>
                <w:rFonts w:ascii="微软雅黑" w:hAnsi="微软雅黑" w:eastAsia="微软雅黑"/>
                <w:b w:val="0"/>
                <w:sz w:val="19"/>
              </w:rPr>
              <w:t>神驰集团</w:t>
            </w:r>
          </w:p>
        </w:tc>
        <w:tc>
          <w:tcPr>
            <w:tcW w:type="dxa" w:w="2880"/>
          </w:tcPr>
          <w:p>
            <w:r/>
            <w:r>
              <w:rPr>
                <w:rFonts w:ascii="微软雅黑" w:hAnsi="微软雅黑" w:eastAsia="微软雅黑"/>
                <w:b w:val="0"/>
                <w:sz w:val="19"/>
              </w:rPr>
              <w:t>小型发电机组/通机</w:t>
            </w:r>
          </w:p>
        </w:tc>
        <w:tc>
          <w:tcPr>
            <w:tcW w:type="dxa" w:w="2880"/>
          </w:tcPr>
          <w:p>
            <w:r/>
            <w:r>
              <w:rPr>
                <w:rFonts w:ascii="微软雅黑" w:hAnsi="微软雅黑" w:eastAsia="微软雅黑"/>
                <w:b w:val="0"/>
                <w:sz w:val="19"/>
              </w:rPr>
              <w:t>★★★ 同赛道企业</w:t>
            </w:r>
          </w:p>
        </w:tc>
      </w:tr>
      <w:tr>
        <w:tc>
          <w:tcPr>
            <w:tcW w:type="dxa" w:w="2880"/>
          </w:tcPr>
          <w:p>
            <w:r/>
            <w:r>
              <w:rPr>
                <w:rFonts w:ascii="微软雅黑" w:hAnsi="微软雅黑" w:eastAsia="微软雅黑"/>
                <w:b w:val="0"/>
                <w:sz w:val="19"/>
              </w:rPr>
              <w:t>大江动力设备</w:t>
            </w:r>
          </w:p>
        </w:tc>
        <w:tc>
          <w:tcPr>
            <w:tcW w:type="dxa" w:w="2880"/>
          </w:tcPr>
          <w:p>
            <w:r/>
            <w:r>
              <w:rPr>
                <w:rFonts w:ascii="微软雅黑" w:hAnsi="微软雅黑" w:eastAsia="微软雅黑"/>
                <w:b w:val="0"/>
                <w:sz w:val="19"/>
              </w:rPr>
              <w:t>发电设备制造</w:t>
            </w:r>
          </w:p>
        </w:tc>
        <w:tc>
          <w:tcPr>
            <w:tcW w:type="dxa" w:w="2880"/>
          </w:tcPr>
          <w:p>
            <w:r/>
            <w:r>
              <w:rPr>
                <w:rFonts w:ascii="微软雅黑" w:hAnsi="微软雅黑" w:eastAsia="微软雅黑"/>
                <w:b w:val="0"/>
                <w:sz w:val="19"/>
              </w:rPr>
              <w:t>★★★ 本地同行</w:t>
            </w:r>
          </w:p>
        </w:tc>
      </w:tr>
    </w:tbl>
    <w:p/>
    <w:p>
      <w:pPr>
        <w:spacing w:after="60"/>
      </w:pPr>
      <w:r>
        <w:rPr>
          <w:rFonts w:ascii="微软雅黑" w:hAnsi="微软雅黑" w:eastAsia="微软雅黑"/>
          <w:b w:val="0"/>
          <w:sz w:val="21"/>
        </w:rPr>
        <w:t>全国重点定向企业：</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企业</w:t>
            </w:r>
          </w:p>
        </w:tc>
        <w:tc>
          <w:tcPr>
            <w:tcW w:type="dxa" w:w="2880"/>
          </w:tcPr>
          <w:p>
            <w:r/>
            <w:r>
              <w:rPr>
                <w:rFonts w:ascii="微软雅黑" w:hAnsi="微软雅黑" w:eastAsia="微软雅黑"/>
                <w:b/>
                <w:sz w:val="19"/>
              </w:rPr>
              <w:t>所在地</w:t>
            </w:r>
          </w:p>
        </w:tc>
        <w:tc>
          <w:tcPr>
            <w:tcW w:type="dxa" w:w="2880"/>
          </w:tcPr>
          <w:p>
            <w:r/>
            <w:r>
              <w:rPr>
                <w:rFonts w:ascii="微软雅黑" w:hAnsi="微软雅黑" w:eastAsia="微软雅黑"/>
                <w:b/>
                <w:sz w:val="19"/>
              </w:rPr>
              <w:t>挖人可行性</w:t>
            </w:r>
          </w:p>
        </w:tc>
      </w:tr>
      <w:tr>
        <w:tc>
          <w:tcPr>
            <w:tcW w:type="dxa" w:w="2880"/>
          </w:tcPr>
          <w:p>
            <w:r/>
            <w:r>
              <w:rPr>
                <w:rFonts w:ascii="微软雅黑" w:hAnsi="微软雅黑" w:eastAsia="微软雅黑"/>
                <w:b w:val="0"/>
                <w:sz w:val="19"/>
              </w:rPr>
              <w:t>闽东电机</w:t>
            </w:r>
          </w:p>
        </w:tc>
        <w:tc>
          <w:tcPr>
            <w:tcW w:type="dxa" w:w="2880"/>
          </w:tcPr>
          <w:p>
            <w:r/>
            <w:r>
              <w:rPr>
                <w:rFonts w:ascii="微软雅黑" w:hAnsi="微软雅黑" w:eastAsia="微软雅黑"/>
                <w:b w:val="0"/>
                <w:sz w:val="19"/>
              </w:rPr>
              <w:t>福建宁德</w:t>
            </w:r>
          </w:p>
        </w:tc>
        <w:tc>
          <w:tcPr>
            <w:tcW w:type="dxa" w:w="2880"/>
          </w:tcPr>
          <w:p>
            <w:r/>
            <w:r>
              <w:rPr>
                <w:rFonts w:ascii="微软雅黑" w:hAnsi="微软雅黑" w:eastAsia="微软雅黑"/>
                <w:b w:val="0"/>
                <w:sz w:val="19"/>
              </w:rPr>
              <w:t>★★★ 发电机老牌企业，人才对口</w:t>
            </w:r>
          </w:p>
        </w:tc>
      </w:tr>
      <w:tr>
        <w:tc>
          <w:tcPr>
            <w:tcW w:type="dxa" w:w="2880"/>
          </w:tcPr>
          <w:p>
            <w:r/>
            <w:r>
              <w:rPr>
                <w:rFonts w:ascii="微软雅黑" w:hAnsi="微软雅黑" w:eastAsia="微软雅黑"/>
                <w:b w:val="0"/>
                <w:sz w:val="19"/>
              </w:rPr>
              <w:t>华光/凯马等</w:t>
            </w:r>
          </w:p>
        </w:tc>
        <w:tc>
          <w:tcPr>
            <w:tcW w:type="dxa" w:w="2880"/>
          </w:tcPr>
          <w:p>
            <w:r/>
            <w:r>
              <w:rPr>
                <w:rFonts w:ascii="微软雅黑" w:hAnsi="微软雅黑" w:eastAsia="微软雅黑"/>
                <w:b w:val="0"/>
                <w:sz w:val="19"/>
              </w:rPr>
              <w:t>浙江</w:t>
            </w:r>
          </w:p>
        </w:tc>
        <w:tc>
          <w:tcPr>
            <w:tcW w:type="dxa" w:w="2880"/>
          </w:tcPr>
          <w:p>
            <w:r/>
            <w:r>
              <w:rPr>
                <w:rFonts w:ascii="微软雅黑" w:hAnsi="微软雅黑" w:eastAsia="微软雅黑"/>
                <w:b w:val="0"/>
                <w:sz w:val="19"/>
              </w:rPr>
              <w:t>★★★ 浙江小型发电机产业集中</w:t>
            </w:r>
          </w:p>
        </w:tc>
      </w:tr>
      <w:tr>
        <w:tc>
          <w:tcPr>
            <w:tcW w:type="dxa" w:w="2880"/>
          </w:tcPr>
          <w:p>
            <w:r/>
            <w:r>
              <w:rPr>
                <w:rFonts w:ascii="微软雅黑" w:hAnsi="微软雅黑" w:eastAsia="微软雅黑"/>
                <w:b w:val="0"/>
                <w:sz w:val="19"/>
              </w:rPr>
              <w:t>湘电股份</w:t>
            </w:r>
          </w:p>
        </w:tc>
        <w:tc>
          <w:tcPr>
            <w:tcW w:type="dxa" w:w="2880"/>
          </w:tcPr>
          <w:p>
            <w:r/>
            <w:r>
              <w:rPr>
                <w:rFonts w:ascii="微软雅黑" w:hAnsi="微软雅黑" w:eastAsia="微软雅黑"/>
                <w:b w:val="0"/>
                <w:sz w:val="19"/>
              </w:rPr>
              <w:t>湖南湘潭</w:t>
            </w:r>
          </w:p>
        </w:tc>
        <w:tc>
          <w:tcPr>
            <w:tcW w:type="dxa" w:w="2880"/>
          </w:tcPr>
          <w:p>
            <w:r/>
            <w:r>
              <w:rPr>
                <w:rFonts w:ascii="微软雅黑" w:hAnsi="微软雅黑" w:eastAsia="微软雅黑"/>
                <w:b w:val="0"/>
                <w:sz w:val="19"/>
              </w:rPr>
              <w:t>★★ 偏大型电机，但电机原理相通</w:t>
            </w:r>
          </w:p>
        </w:tc>
      </w:tr>
      <w:tr>
        <w:tc>
          <w:tcPr>
            <w:tcW w:type="dxa" w:w="2880"/>
          </w:tcPr>
          <w:p>
            <w:r/>
            <w:r>
              <w:rPr>
                <w:rFonts w:ascii="微软雅黑" w:hAnsi="微软雅黑" w:eastAsia="微软雅黑"/>
                <w:b w:val="0"/>
                <w:sz w:val="19"/>
              </w:rPr>
              <w:t>东方电机</w:t>
            </w:r>
          </w:p>
        </w:tc>
        <w:tc>
          <w:tcPr>
            <w:tcW w:type="dxa" w:w="2880"/>
          </w:tcPr>
          <w:p>
            <w:r/>
            <w:r>
              <w:rPr>
                <w:rFonts w:ascii="微软雅黑" w:hAnsi="微软雅黑" w:eastAsia="微软雅黑"/>
                <w:b w:val="0"/>
                <w:sz w:val="19"/>
              </w:rPr>
              <w:t>四川德阳</w:t>
            </w:r>
          </w:p>
        </w:tc>
        <w:tc>
          <w:tcPr>
            <w:tcW w:type="dxa" w:w="2880"/>
          </w:tcPr>
          <w:p>
            <w:r/>
            <w:r>
              <w:rPr>
                <w:rFonts w:ascii="微软雅黑" w:hAnsi="微软雅黑" w:eastAsia="微软雅黑"/>
                <w:b w:val="0"/>
                <w:sz w:val="19"/>
              </w:rPr>
              <w:t>★★★ 川渝一体化，地理距离近</w:t>
            </w:r>
          </w:p>
        </w:tc>
      </w:tr>
    </w:tbl>
    <w:p/>
    <w:p>
      <w:pPr>
        <w:spacing w:after="60"/>
      </w:pPr>
      <w:r>
        <w:rPr>
          <w:rFonts w:ascii="微软雅黑" w:hAnsi="微软雅黑" w:eastAsia="微软雅黑"/>
          <w:b w:val="0"/>
          <w:sz w:val="21"/>
        </w:rPr>
        <w:t>共创沟通要点（QE+发电机统一）</w:t>
      </w:r>
    </w:p>
    <w:p>
      <w:pPr>
        <w:spacing w:after="60"/>
      </w:pPr>
      <w:r>
        <w:rPr>
          <w:rFonts w:ascii="微软雅黑" w:hAnsi="微软雅黑" w:eastAsia="微软雅黑"/>
          <w:b w:val="0"/>
          <w:sz w:val="21"/>
        </w:rPr>
        <w:t>确认QE是驻厂还是需出差审供应商；发电机工程师偏研发设计还是偏应用/售后；是否涉及新能源产品线。</w:t>
      </w:r>
    </w:p>
    <w:p>
      <w:pPr>
        <w:spacing w:after="60"/>
      </w:pPr>
      <w:r>
        <w:rPr>
          <w:rFonts w:ascii="微软雅黑" w:hAnsi="微软雅黑" w:eastAsia="微软雅黑"/>
          <w:b w:val="0"/>
          <w:sz w:val="21"/>
        </w:rPr>
        <w:t>可直接告诉客户："QE方向，麦格纳、海斯坦普这些汽车Tier1的人体系最好，海尔美的的QE也能跨过来。发电机方向本地就隆鑫、华世丹、神驰几家，全国重点看福建闽东电机和浙江的通机企业，另外四川德阳的东方电机也可以考虑。"</w:t>
      </w:r>
    </w:p>
    <w:p>
      <w:pPr>
        <w:pStyle w:val="Heading3"/>
        <w:spacing w:before="240" w:after="120"/>
        <w:jc w:val="left"/>
      </w:pPr>
      <w:r>
        <w:rPr>
          <w:rFonts w:ascii="微软雅黑" w:hAnsi="微软雅黑" w:eastAsia="微软雅黑"/>
          <w:b/>
          <w:sz w:val="30"/>
        </w:rPr>
        <w:t>3.5 希尔安药业 —— 药物制剂研发/医药研发</w:t>
      </w:r>
    </w:p>
    <w:p>
      <w:pPr>
        <w:spacing w:after="60"/>
      </w:pPr>
      <w:r>
        <w:rPr>
          <w:rFonts w:ascii="微软雅黑" w:hAnsi="微软雅黑" w:eastAsia="微软雅黑"/>
          <w:b w:val="0"/>
          <w:sz w:val="21"/>
        </w:rPr>
        <w:t>公司背景：重庆本地中成药制剂企业，93个品种进医保目录、32个进基药目录，29个独家品种，3个国家中药保护品种。核心产品小儿黄龙颗粒等，产品线以OTC和中成药制剂为主。</w:t>
      </w:r>
    </w:p>
    <w:p>
      <w:pPr>
        <w:spacing w:after="60"/>
      </w:pPr>
      <w:r>
        <w:rPr>
          <w:rFonts w:ascii="微软雅黑" w:hAnsi="微软雅黑" w:eastAsia="微软雅黑"/>
          <w:b w:val="0"/>
          <w:sz w:val="21"/>
        </w:rPr>
        <w:t>市场供给分析</w:t>
      </w:r>
    </w:p>
    <w:p>
      <w:pPr>
        <w:spacing w:after="60"/>
      </w:pPr>
      <w:r>
        <w:rPr>
          <w:rFonts w:ascii="微软雅黑" w:hAnsi="微软雅黑" w:eastAsia="微软雅黑"/>
          <w:b w:val="0"/>
          <w:sz w:val="21"/>
        </w:rPr>
        <w:t>希尔安的制剂研发方向是中成药（颗粒剂、胶囊、片剂等），跟CRO/CDMO做的化药制剂技术路线有本质区别：</w:t>
      </w:r>
    </w:p>
    <w:p>
      <w:pPr>
        <w:pStyle w:val="ListBullet"/>
        <w:spacing w:after="60"/>
      </w:pPr>
      <w:r>
        <w:rPr>
          <w:rFonts w:ascii="微软雅黑" w:hAnsi="微软雅黑" w:eastAsia="微软雅黑"/>
          <w:b w:val="0"/>
          <w:sz w:val="21"/>
        </w:rPr>
        <w:t>中成药制剂核心技能：中药提取/浓缩/制粒、中药指纹图谱、中药质量标准研究、中药复方配伍</w:t>
      </w:r>
    </w:p>
    <w:p>
      <w:pPr>
        <w:pStyle w:val="ListBullet"/>
        <w:spacing w:after="60"/>
      </w:pPr>
      <w:r>
        <w:rPr>
          <w:rFonts w:ascii="微软雅黑" w:hAnsi="微软雅黑" w:eastAsia="微软雅黑"/>
          <w:b w:val="0"/>
          <w:sz w:val="21"/>
        </w:rPr>
        <w:t>化药制剂核心技能：处方筛选、晶型研究、溶出曲线、生物等效性——跟中成药交集有限</w:t>
      </w:r>
    </w:p>
    <w:p>
      <w:pPr>
        <w:pStyle w:val="ListBullet"/>
        <w:spacing w:after="60"/>
      </w:pPr>
      <w:r>
        <w:rPr>
          <w:rFonts w:ascii="微软雅黑" w:hAnsi="微软雅黑" w:eastAsia="微软雅黑"/>
          <w:b w:val="0"/>
          <w:sz w:val="21"/>
        </w:rPr>
        <w:t>两者共通的制剂通用技能：制粒、压片、包衣、稳定性研究、HPLC/GC等分析检测</w:t>
      </w:r>
    </w:p>
    <w:p>
      <w:pPr>
        <w:pStyle w:val="ListBullet"/>
        <w:spacing w:after="60"/>
      </w:pPr>
      <w:r>
        <w:rPr>
          <w:rFonts w:ascii="微软雅黑" w:hAnsi="微软雅黑" w:eastAsia="微软雅黑"/>
          <w:b w:val="0"/>
          <w:sz w:val="21"/>
        </w:rPr>
        <w:t>重庆本地中成药人才来源：太极集团、华邦制药、药友制药等传统药企，以及重庆医科大学/西南大学药学院中药方向毕业生</w:t>
      </w:r>
    </w:p>
    <w:p>
      <w:pPr>
        <w:pStyle w:val="ListBullet"/>
        <w:spacing w:after="60"/>
      </w:pPr>
      <w:r>
        <w:rPr>
          <w:rFonts w:ascii="微软雅黑" w:hAnsi="微软雅黑" w:eastAsia="微软雅黑"/>
          <w:b w:val="0"/>
          <w:sz w:val="21"/>
        </w:rPr>
        <w:t>若涉及经典名方开发、中药配方颗粒、中药复方制剂现代化，政策红利大，是招聘卖点</w:t>
      </w:r>
    </w:p>
    <w:p>
      <w:pPr>
        <w:spacing w:after="60"/>
      </w:pPr>
      <w:r>
        <w:rPr>
          <w:rFonts w:ascii="微软雅黑" w:hAnsi="微软雅黑" w:eastAsia="微软雅黑"/>
          <w:b w:val="0"/>
          <w:sz w:val="21"/>
        </w:rPr>
        <w:t>【供给判断】中成药制剂人才池比化药更窄，本地供给主要靠传统药企流动和高校培养。</w:t>
      </w:r>
    </w:p>
    <w:p>
      <w:pPr>
        <w:spacing w:after="60"/>
      </w:pPr>
      <w:r>
        <w:rPr>
          <w:rFonts w:ascii="微软雅黑" w:hAnsi="微软雅黑" w:eastAsia="微软雅黑"/>
          <w:b w:val="0"/>
          <w:sz w:val="21"/>
        </w:rPr>
        <w:t>跨行业调度方向</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来源方向</w:t>
            </w:r>
          </w:p>
        </w:tc>
        <w:tc>
          <w:tcPr>
            <w:tcW w:type="dxa" w:w="2880"/>
          </w:tcPr>
          <w:p>
            <w:r/>
            <w:r>
              <w:rPr>
                <w:rFonts w:ascii="微软雅黑" w:hAnsi="微软雅黑" w:eastAsia="微软雅黑"/>
                <w:b/>
                <w:sz w:val="19"/>
              </w:rPr>
              <w:t>可行性</w:t>
            </w:r>
          </w:p>
        </w:tc>
        <w:tc>
          <w:tcPr>
            <w:tcW w:type="dxa" w:w="2880"/>
          </w:tcPr>
          <w:p>
            <w:r/>
            <w:r>
              <w:rPr>
                <w:rFonts w:ascii="微软雅黑" w:hAnsi="微软雅黑" w:eastAsia="微软雅黑"/>
                <w:b/>
                <w:sz w:val="19"/>
              </w:rPr>
              <w:t>说明</w:t>
            </w:r>
          </w:p>
        </w:tc>
      </w:tr>
      <w:tr>
        <w:tc>
          <w:tcPr>
            <w:tcW w:type="dxa" w:w="2880"/>
          </w:tcPr>
          <w:p>
            <w:r/>
            <w:r>
              <w:rPr>
                <w:rFonts w:ascii="微软雅黑" w:hAnsi="微软雅黑" w:eastAsia="微软雅黑"/>
                <w:b w:val="0"/>
                <w:sz w:val="19"/>
              </w:rPr>
              <w:t>本地中成药药企制剂人员</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最直接的候选池，技术路线一致，上手快</w:t>
            </w:r>
          </w:p>
        </w:tc>
      </w:tr>
      <w:tr>
        <w:tc>
          <w:tcPr>
            <w:tcW w:type="dxa" w:w="2880"/>
          </w:tcPr>
          <w:p>
            <w:r/>
            <w:r>
              <w:rPr>
                <w:rFonts w:ascii="微软雅黑" w:hAnsi="微软雅黑" w:eastAsia="微软雅黑"/>
                <w:b w:val="0"/>
                <w:sz w:val="19"/>
              </w:rPr>
              <w:t>全国中药现代化企业（康缘、天士力、以岭等）</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中药制剂研发经验最对口，需异地招聘</w:t>
            </w:r>
          </w:p>
        </w:tc>
      </w:tr>
      <w:tr>
        <w:tc>
          <w:tcPr>
            <w:tcW w:type="dxa" w:w="2880"/>
          </w:tcPr>
          <w:p>
            <w:r/>
            <w:r>
              <w:rPr>
                <w:rFonts w:ascii="微软雅黑" w:hAnsi="微软雅黑" w:eastAsia="微软雅黑"/>
                <w:b w:val="0"/>
                <w:sz w:val="19"/>
              </w:rPr>
              <w:t>CRO/CDMO制剂人员（分析/质量岗）</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制剂通用技能可迁移，但中药提取等核心技术需重新学</w:t>
            </w:r>
          </w:p>
        </w:tc>
      </w:tr>
      <w:tr>
        <w:tc>
          <w:tcPr>
            <w:tcW w:type="dxa" w:w="2880"/>
          </w:tcPr>
          <w:p>
            <w:r/>
            <w:r>
              <w:rPr>
                <w:rFonts w:ascii="微软雅黑" w:hAnsi="微软雅黑" w:eastAsia="微软雅黑"/>
                <w:b w:val="0"/>
                <w:sz w:val="19"/>
              </w:rPr>
              <w:t>中药配方颗粒企业（中国中药、红日药业等）</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若希尔安涉及配方颗粒，这是最对口的池子</w:t>
            </w:r>
          </w:p>
        </w:tc>
      </w:tr>
      <w:tr>
        <w:tc>
          <w:tcPr>
            <w:tcW w:type="dxa" w:w="2880"/>
          </w:tcPr>
          <w:p>
            <w:r/>
            <w:r>
              <w:rPr>
                <w:rFonts w:ascii="微软雅黑" w:hAnsi="微软雅黑" w:eastAsia="微软雅黑"/>
                <w:b w:val="0"/>
                <w:sz w:val="19"/>
              </w:rPr>
              <w:t>长三角回流（重庆籍在沪/苏工作者）</w:t>
            </w:r>
          </w:p>
        </w:tc>
        <w:tc>
          <w:tcPr>
            <w:tcW w:type="dxa" w:w="2880"/>
          </w:tcPr>
          <w:p>
            <w:r/>
            <w:r>
              <w:rPr>
                <w:rFonts w:ascii="微软雅黑" w:hAnsi="微软雅黑" w:eastAsia="微软雅黑"/>
                <w:b w:val="0"/>
                <w:sz w:val="19"/>
              </w:rPr>
              <w:t>★★★</w:t>
            </w:r>
          </w:p>
        </w:tc>
        <w:tc>
          <w:tcPr>
            <w:tcW w:type="dxa" w:w="2880"/>
          </w:tcPr>
          <w:p>
            <w:r/>
            <w:r>
              <w:rPr>
                <w:rFonts w:ascii="微软雅黑" w:hAnsi="微软雅黑" w:eastAsia="微软雅黑"/>
                <w:b w:val="0"/>
                <w:sz w:val="19"/>
              </w:rPr>
              <w:t>有回渝意愿但不会主动搜，需主动触达</w:t>
            </w:r>
          </w:p>
        </w:tc>
      </w:tr>
    </w:tbl>
    <w:p/>
    <w:p>
      <w:pPr>
        <w:spacing w:after="60"/>
      </w:pPr>
      <w:r>
        <w:rPr>
          <w:rFonts w:ascii="微软雅黑" w:hAnsi="微软雅黑" w:eastAsia="微软雅黑"/>
          <w:b w:val="0"/>
          <w:sz w:val="21"/>
        </w:rPr>
        <w:t>智联可发挥的价值</w:t>
      </w:r>
    </w:p>
    <w:p>
      <w:pPr>
        <w:pStyle w:val="ListBullet"/>
        <w:spacing w:after="60"/>
      </w:pPr>
      <w:r>
        <w:rPr>
          <w:rFonts w:ascii="微软雅黑" w:hAnsi="微软雅黑" w:eastAsia="微软雅黑"/>
          <w:b w:val="0"/>
          <w:sz w:val="21"/>
        </w:rPr>
        <w:t>"长三角回流"定向触达：筛选"户籍重庆/在沪苏工作/药物制剂"候选人做定向推荐</w:t>
      </w:r>
    </w:p>
    <w:p>
      <w:pPr>
        <w:pStyle w:val="ListBullet"/>
        <w:spacing w:after="60"/>
      </w:pPr>
      <w:r>
        <w:rPr>
          <w:rFonts w:ascii="微软雅黑" w:hAnsi="微软雅黑" w:eastAsia="微软雅黑"/>
          <w:b w:val="0"/>
          <w:sz w:val="21"/>
        </w:rPr>
        <w:t>CRO人才捕捞：批量触达近半年简历更新的CRO制剂研发人员，窗口期有限</w:t>
      </w:r>
    </w:p>
    <w:p>
      <w:pPr>
        <w:pStyle w:val="ListBullet"/>
        <w:spacing w:after="60"/>
      </w:pPr>
      <w:r>
        <w:rPr>
          <w:rFonts w:ascii="微软雅黑" w:hAnsi="微软雅黑" w:eastAsia="微软雅黑"/>
          <w:b w:val="0"/>
          <w:sz w:val="21"/>
        </w:rPr>
        <w:t>薪资对标数据：帮客户了解市场薪资水位，预算有限用"稳定性+发展空间"弥补</w:t>
      </w:r>
    </w:p>
    <w:p>
      <w:pPr>
        <w:spacing w:after="60"/>
      </w:pPr>
      <w:r>
        <w:rPr>
          <w:rFonts w:ascii="微软雅黑" w:hAnsi="微软雅黑" w:eastAsia="微软雅黑"/>
          <w:b w:val="0"/>
          <w:sz w:val="21"/>
        </w:rPr>
        <w:t>重庆本地可定向挖人的企业清单</w:t>
      </w:r>
    </w:p>
    <w:p>
      <w:pPr>
        <w:spacing w:after="60"/>
      </w:pPr>
      <w:r>
        <w:rPr>
          <w:rFonts w:ascii="微软雅黑" w:hAnsi="微软雅黑" w:eastAsia="微软雅黑"/>
          <w:b w:val="0"/>
          <w:sz w:val="21"/>
        </w:rPr>
        <w:t>希尔安做的是中成药制剂，跟CRO/CDMO的化药制剂是两条技术路线。挖人要区分清楚：</w:t>
      </w:r>
    </w:p>
    <w:p>
      <w:pPr>
        <w:spacing w:after="60"/>
      </w:pPr>
      <w:r>
        <w:rPr>
          <w:rFonts w:ascii="微软雅黑" w:hAnsi="微软雅黑" w:eastAsia="微软雅黑"/>
          <w:b w:val="0"/>
          <w:sz w:val="21"/>
        </w:rPr>
        <w:t>第一梯队：重庆本地中成药企业（技术路线最对口）</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企业</w:t>
            </w:r>
          </w:p>
        </w:tc>
        <w:tc>
          <w:tcPr>
            <w:tcW w:type="dxa" w:w="2880"/>
          </w:tcPr>
          <w:p>
            <w:r/>
            <w:r>
              <w:rPr>
                <w:rFonts w:ascii="微软雅黑" w:hAnsi="微软雅黑" w:eastAsia="微软雅黑"/>
                <w:b/>
                <w:sz w:val="19"/>
              </w:rPr>
              <w:t>特点</w:t>
            </w:r>
          </w:p>
        </w:tc>
        <w:tc>
          <w:tcPr>
            <w:tcW w:type="dxa" w:w="2880"/>
          </w:tcPr>
          <w:p>
            <w:r/>
            <w:r>
              <w:rPr>
                <w:rFonts w:ascii="微软雅黑" w:hAnsi="微软雅黑" w:eastAsia="微软雅黑"/>
                <w:b/>
                <w:sz w:val="19"/>
              </w:rPr>
              <w:t>挖人可行性</w:t>
            </w:r>
          </w:p>
        </w:tc>
      </w:tr>
      <w:tr>
        <w:tc>
          <w:tcPr>
            <w:tcW w:type="dxa" w:w="2880"/>
          </w:tcPr>
          <w:p>
            <w:r/>
            <w:r>
              <w:rPr>
                <w:rFonts w:ascii="微软雅黑" w:hAnsi="微软雅黑" w:eastAsia="微软雅黑"/>
                <w:b w:val="0"/>
                <w:sz w:val="19"/>
              </w:rPr>
              <w:t>太极集团</w:t>
            </w:r>
          </w:p>
        </w:tc>
        <w:tc>
          <w:tcPr>
            <w:tcW w:type="dxa" w:w="2880"/>
          </w:tcPr>
          <w:p>
            <w:r/>
            <w:r>
              <w:rPr>
                <w:rFonts w:ascii="微软雅黑" w:hAnsi="微软雅黑" w:eastAsia="微软雅黑"/>
                <w:b w:val="0"/>
                <w:sz w:val="19"/>
              </w:rPr>
              <w:t>中药大品种（藿香正气等），制剂体系成熟，体量大</w:t>
            </w:r>
          </w:p>
        </w:tc>
        <w:tc>
          <w:tcPr>
            <w:tcW w:type="dxa" w:w="2880"/>
          </w:tcPr>
          <w:p>
            <w:r/>
            <w:r>
              <w:rPr>
                <w:rFonts w:ascii="微软雅黑" w:hAnsi="微软雅黑" w:eastAsia="微软雅黑"/>
                <w:b w:val="0"/>
                <w:sz w:val="19"/>
              </w:rPr>
              <w:t>★★★★ 中药提取/制粒/质控经验直接对口，但太极内部机会也多</w:t>
            </w:r>
          </w:p>
        </w:tc>
      </w:tr>
      <w:tr>
        <w:tc>
          <w:tcPr>
            <w:tcW w:type="dxa" w:w="2880"/>
          </w:tcPr>
          <w:p>
            <w:r/>
            <w:r>
              <w:rPr>
                <w:rFonts w:ascii="微软雅黑" w:hAnsi="微软雅黑" w:eastAsia="微软雅黑"/>
                <w:b w:val="0"/>
                <w:sz w:val="19"/>
              </w:rPr>
              <w:t>华邦制药（两江新区）</w:t>
            </w:r>
          </w:p>
        </w:tc>
        <w:tc>
          <w:tcPr>
            <w:tcW w:type="dxa" w:w="2880"/>
          </w:tcPr>
          <w:p>
            <w:r/>
            <w:r>
              <w:rPr>
                <w:rFonts w:ascii="微软雅黑" w:hAnsi="微软雅黑" w:eastAsia="微软雅黑"/>
                <w:b w:val="0"/>
                <w:sz w:val="19"/>
              </w:rPr>
              <w:t>皮肤科用药为主，有中药+化药制剂团队</w:t>
            </w:r>
          </w:p>
        </w:tc>
        <w:tc>
          <w:tcPr>
            <w:tcW w:type="dxa" w:w="2880"/>
          </w:tcPr>
          <w:p>
            <w:r/>
            <w:r>
              <w:rPr>
                <w:rFonts w:ascii="微软雅黑" w:hAnsi="微软雅黑" w:eastAsia="微软雅黑"/>
                <w:b w:val="0"/>
                <w:sz w:val="19"/>
              </w:rPr>
              <w:t>★★★★ 企业稳定但薪资不高，部分人有跳槽意愿</w:t>
            </w:r>
          </w:p>
        </w:tc>
      </w:tr>
      <w:tr>
        <w:tc>
          <w:tcPr>
            <w:tcW w:type="dxa" w:w="2880"/>
          </w:tcPr>
          <w:p>
            <w:r/>
            <w:r>
              <w:rPr>
                <w:rFonts w:ascii="微软雅黑" w:hAnsi="微软雅黑" w:eastAsia="微软雅黑"/>
                <w:b w:val="0"/>
                <w:sz w:val="19"/>
              </w:rPr>
              <w:t>药友制药（华森子公司）</w:t>
            </w:r>
          </w:p>
        </w:tc>
        <w:tc>
          <w:tcPr>
            <w:tcW w:type="dxa" w:w="2880"/>
          </w:tcPr>
          <w:p>
            <w:r/>
            <w:r>
              <w:rPr>
                <w:rFonts w:ascii="微软雅黑" w:hAnsi="微软雅黑" w:eastAsia="微软雅黑"/>
                <w:b w:val="0"/>
                <w:sz w:val="19"/>
              </w:rPr>
              <w:t>仿制药+中药制剂均有</w:t>
            </w:r>
          </w:p>
        </w:tc>
        <w:tc>
          <w:tcPr>
            <w:tcW w:type="dxa" w:w="2880"/>
          </w:tcPr>
          <w:p>
            <w:r/>
            <w:r>
              <w:rPr>
                <w:rFonts w:ascii="微软雅黑" w:hAnsi="微软雅黑" w:eastAsia="微软雅黑"/>
                <w:b w:val="0"/>
                <w:sz w:val="19"/>
              </w:rPr>
              <w:t>★★★ 做过一致性评价的人在找新方向</w:t>
            </w:r>
          </w:p>
        </w:tc>
      </w:tr>
      <w:tr>
        <w:tc>
          <w:tcPr>
            <w:tcW w:type="dxa" w:w="2880"/>
          </w:tcPr>
          <w:p>
            <w:r/>
            <w:r>
              <w:rPr>
                <w:rFonts w:ascii="微软雅黑" w:hAnsi="微软雅黑" w:eastAsia="微软雅黑"/>
                <w:b w:val="0"/>
                <w:sz w:val="19"/>
              </w:rPr>
              <w:t>科瑞制药（巴南区，国资）</w:t>
            </w:r>
          </w:p>
        </w:tc>
        <w:tc>
          <w:tcPr>
            <w:tcW w:type="dxa" w:w="2880"/>
          </w:tcPr>
          <w:p>
            <w:r/>
            <w:r>
              <w:rPr>
                <w:rFonts w:ascii="微软雅黑" w:hAnsi="微软雅黑" w:eastAsia="微软雅黑"/>
                <w:b w:val="0"/>
                <w:sz w:val="19"/>
              </w:rPr>
              <w:t>化药+中药制剂均有</w:t>
            </w:r>
          </w:p>
        </w:tc>
        <w:tc>
          <w:tcPr>
            <w:tcW w:type="dxa" w:w="2880"/>
          </w:tcPr>
          <w:p>
            <w:r/>
            <w:r>
              <w:rPr>
                <w:rFonts w:ascii="微软雅黑" w:hAnsi="微软雅黑" w:eastAsia="微软雅黑"/>
                <w:b w:val="0"/>
                <w:sz w:val="19"/>
              </w:rPr>
              <w:t>★★ 方向对口但国资体系流动性低</w:t>
            </w:r>
          </w:p>
        </w:tc>
      </w:tr>
    </w:tbl>
    <w:p/>
    <w:p>
      <w:pPr>
        <w:spacing w:after="60"/>
      </w:pPr>
      <w:r>
        <w:rPr>
          <w:rFonts w:ascii="微软雅黑" w:hAnsi="微软雅黑" w:eastAsia="微软雅黑"/>
          <w:b w:val="0"/>
          <w:sz w:val="21"/>
        </w:rPr>
        <w:t>第二梯队：全国中药现代化龙头（异地定向）</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企业</w:t>
            </w:r>
          </w:p>
        </w:tc>
        <w:tc>
          <w:tcPr>
            <w:tcW w:type="dxa" w:w="2880"/>
          </w:tcPr>
          <w:p>
            <w:r/>
            <w:r>
              <w:rPr>
                <w:rFonts w:ascii="微软雅黑" w:hAnsi="微软雅黑" w:eastAsia="微软雅黑"/>
                <w:b/>
                <w:sz w:val="19"/>
              </w:rPr>
              <w:t>所在地</w:t>
            </w:r>
          </w:p>
        </w:tc>
        <w:tc>
          <w:tcPr>
            <w:tcW w:type="dxa" w:w="2880"/>
          </w:tcPr>
          <w:p>
            <w:r/>
            <w:r>
              <w:rPr>
                <w:rFonts w:ascii="微软雅黑" w:hAnsi="微软雅黑" w:eastAsia="微软雅黑"/>
                <w:b/>
                <w:sz w:val="19"/>
              </w:rPr>
              <w:t>挖人可行性</w:t>
            </w:r>
          </w:p>
        </w:tc>
      </w:tr>
      <w:tr>
        <w:tc>
          <w:tcPr>
            <w:tcW w:type="dxa" w:w="2880"/>
          </w:tcPr>
          <w:p>
            <w:r/>
            <w:r>
              <w:rPr>
                <w:rFonts w:ascii="微软雅黑" w:hAnsi="微软雅黑" w:eastAsia="微软雅黑"/>
                <w:b w:val="0"/>
                <w:sz w:val="19"/>
              </w:rPr>
              <w:t>康缘药业</w:t>
            </w:r>
          </w:p>
        </w:tc>
        <w:tc>
          <w:tcPr>
            <w:tcW w:type="dxa" w:w="2880"/>
          </w:tcPr>
          <w:p>
            <w:r/>
            <w:r>
              <w:rPr>
                <w:rFonts w:ascii="微软雅黑" w:hAnsi="微软雅黑" w:eastAsia="微软雅黑"/>
                <w:b w:val="0"/>
                <w:sz w:val="19"/>
              </w:rPr>
              <w:t>江苏连云港</w:t>
            </w:r>
          </w:p>
        </w:tc>
        <w:tc>
          <w:tcPr>
            <w:tcW w:type="dxa" w:w="2880"/>
          </w:tcPr>
          <w:p>
            <w:r/>
            <w:r>
              <w:rPr>
                <w:rFonts w:ascii="微软雅黑" w:hAnsi="微软雅黑" w:eastAsia="微软雅黑"/>
                <w:b w:val="0"/>
                <w:sz w:val="19"/>
              </w:rPr>
              <w:t>★★★★ 中药现代化标杆，制剂研发体系最强，重庆籍人员可定向触达</w:t>
            </w:r>
          </w:p>
        </w:tc>
      </w:tr>
      <w:tr>
        <w:tc>
          <w:tcPr>
            <w:tcW w:type="dxa" w:w="2880"/>
          </w:tcPr>
          <w:p>
            <w:r/>
            <w:r>
              <w:rPr>
                <w:rFonts w:ascii="微软雅黑" w:hAnsi="微软雅黑" w:eastAsia="微软雅黑"/>
                <w:b w:val="0"/>
                <w:sz w:val="19"/>
              </w:rPr>
              <w:t>天士力</w:t>
            </w:r>
          </w:p>
        </w:tc>
        <w:tc>
          <w:tcPr>
            <w:tcW w:type="dxa" w:w="2880"/>
          </w:tcPr>
          <w:p>
            <w:r/>
            <w:r>
              <w:rPr>
                <w:rFonts w:ascii="微软雅黑" w:hAnsi="微软雅黑" w:eastAsia="微软雅黑"/>
                <w:b w:val="0"/>
                <w:sz w:val="19"/>
              </w:rPr>
              <w:t>天津</w:t>
            </w:r>
          </w:p>
        </w:tc>
        <w:tc>
          <w:tcPr>
            <w:tcW w:type="dxa" w:w="2880"/>
          </w:tcPr>
          <w:p>
            <w:r/>
            <w:r>
              <w:rPr>
                <w:rFonts w:ascii="微软雅黑" w:hAnsi="微软雅黑" w:eastAsia="微软雅黑"/>
                <w:b w:val="0"/>
                <w:sz w:val="19"/>
              </w:rPr>
              <w:t>★★★ 复方丹参滴丸等中药现代制剂经验丰富</w:t>
            </w:r>
          </w:p>
        </w:tc>
      </w:tr>
      <w:tr>
        <w:tc>
          <w:tcPr>
            <w:tcW w:type="dxa" w:w="2880"/>
          </w:tcPr>
          <w:p>
            <w:r/>
            <w:r>
              <w:rPr>
                <w:rFonts w:ascii="微软雅黑" w:hAnsi="微软雅黑" w:eastAsia="微软雅黑"/>
                <w:b w:val="0"/>
                <w:sz w:val="19"/>
              </w:rPr>
              <w:t>以岭药业</w:t>
            </w:r>
          </w:p>
        </w:tc>
        <w:tc>
          <w:tcPr>
            <w:tcW w:type="dxa" w:w="2880"/>
          </w:tcPr>
          <w:p>
            <w:r/>
            <w:r>
              <w:rPr>
                <w:rFonts w:ascii="微软雅黑" w:hAnsi="微软雅黑" w:eastAsia="微软雅黑"/>
                <w:b w:val="0"/>
                <w:sz w:val="19"/>
              </w:rPr>
              <w:t>江西</w:t>
            </w:r>
          </w:p>
        </w:tc>
        <w:tc>
          <w:tcPr>
            <w:tcW w:type="dxa" w:w="2880"/>
          </w:tcPr>
          <w:p>
            <w:r/>
            <w:r>
              <w:rPr>
                <w:rFonts w:ascii="微软雅黑" w:hAnsi="微软雅黑" w:eastAsia="微软雅黑"/>
                <w:b w:val="0"/>
                <w:sz w:val="19"/>
              </w:rPr>
              <w:t>★★★ 中药提取制剂体系成熟</w:t>
            </w:r>
          </w:p>
        </w:tc>
      </w:tr>
      <w:tr>
        <w:tc>
          <w:tcPr>
            <w:tcW w:type="dxa" w:w="2880"/>
          </w:tcPr>
          <w:p>
            <w:r/>
            <w:r>
              <w:rPr>
                <w:rFonts w:ascii="微软雅黑" w:hAnsi="微软雅黑" w:eastAsia="微软雅黑"/>
                <w:b w:val="0"/>
                <w:sz w:val="19"/>
              </w:rPr>
              <w:t>步长制药</w:t>
            </w:r>
          </w:p>
        </w:tc>
        <w:tc>
          <w:tcPr>
            <w:tcW w:type="dxa" w:w="2880"/>
          </w:tcPr>
          <w:p>
            <w:r/>
            <w:r>
              <w:rPr>
                <w:rFonts w:ascii="微软雅黑" w:hAnsi="微软雅黑" w:eastAsia="微软雅黑"/>
                <w:b w:val="0"/>
                <w:sz w:val="19"/>
              </w:rPr>
              <w:t>山东</w:t>
            </w:r>
          </w:p>
        </w:tc>
        <w:tc>
          <w:tcPr>
            <w:tcW w:type="dxa" w:w="2880"/>
          </w:tcPr>
          <w:p>
            <w:r/>
            <w:r>
              <w:rPr>
                <w:rFonts w:ascii="微软雅黑" w:hAnsi="微软雅黑" w:eastAsia="微软雅黑"/>
                <w:b w:val="0"/>
                <w:sz w:val="19"/>
              </w:rPr>
              <w:t>★★ 中药注射剂方向，可考虑</w:t>
            </w:r>
          </w:p>
        </w:tc>
      </w:tr>
    </w:tbl>
    <w:p/>
    <w:p>
      <w:pPr>
        <w:spacing w:after="60"/>
      </w:pPr>
      <w:r>
        <w:rPr>
          <w:rFonts w:ascii="微软雅黑" w:hAnsi="微软雅黑" w:eastAsia="微软雅黑"/>
          <w:b w:val="0"/>
          <w:sz w:val="21"/>
        </w:rPr>
        <w:t>第三梯队：CRO/CDMO企业（制剂通用技能可迁移）</w:t>
      </w:r>
    </w:p>
    <w:p>
      <w:pPr>
        <w:spacing w:after="60"/>
      </w:pPr>
      <w:r>
        <w:rPr>
          <w:rFonts w:ascii="微软雅黑" w:hAnsi="微软雅黑" w:eastAsia="微软雅黑"/>
          <w:b w:val="0"/>
          <w:sz w:val="21"/>
        </w:rPr>
        <w:t>注意：CRO/CDMO人员做的是化药制剂，与希尔安的中成药技术路线不同，但以下通用技能可迁移：</w:t>
      </w:r>
    </w:p>
    <w:p>
      <w:pPr>
        <w:pStyle w:val="ListBullet"/>
        <w:spacing w:after="60"/>
      </w:pPr>
      <w:r>
        <w:rPr>
          <w:rFonts w:ascii="微软雅黑" w:hAnsi="微软雅黑" w:eastAsia="微软雅黑"/>
          <w:b w:val="0"/>
          <w:sz w:val="21"/>
        </w:rPr>
        <w:t>制粒、压片、包衣、稳定性研究——制剂工艺岗可跨</w:t>
      </w:r>
    </w:p>
    <w:p>
      <w:pPr>
        <w:pStyle w:val="ListBullet"/>
        <w:spacing w:after="60"/>
      </w:pPr>
      <w:r>
        <w:rPr>
          <w:rFonts w:ascii="微软雅黑" w:hAnsi="微软雅黑" w:eastAsia="微软雅黑"/>
          <w:b w:val="0"/>
          <w:sz w:val="21"/>
        </w:rPr>
        <w:t>HPLC/GC等分析检测——分析/质量岗几乎通用</w:t>
      </w:r>
    </w:p>
    <w:p>
      <w:pPr>
        <w:pStyle w:val="ListBullet"/>
        <w:spacing w:after="60"/>
      </w:pPr>
      <w:r>
        <w:rPr>
          <w:rFonts w:ascii="微软雅黑" w:hAnsi="微软雅黑" w:eastAsia="微软雅黑"/>
          <w:b w:val="0"/>
          <w:sz w:val="21"/>
        </w:rPr>
        <w:t>但中药提取/浓缩、指纹图谱、中药复方配伍等核心技术需重新学习</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企业</w:t>
            </w:r>
          </w:p>
        </w:tc>
        <w:tc>
          <w:tcPr>
            <w:tcW w:type="dxa" w:w="2880"/>
          </w:tcPr>
          <w:p>
            <w:r/>
            <w:r>
              <w:rPr>
                <w:rFonts w:ascii="微软雅黑" w:hAnsi="微软雅黑" w:eastAsia="微软雅黑"/>
                <w:b/>
                <w:sz w:val="19"/>
              </w:rPr>
              <w:t>特点</w:t>
            </w:r>
          </w:p>
        </w:tc>
        <w:tc>
          <w:tcPr>
            <w:tcW w:type="dxa" w:w="2880"/>
          </w:tcPr>
          <w:p>
            <w:r/>
            <w:r>
              <w:rPr>
                <w:rFonts w:ascii="微软雅黑" w:hAnsi="微软雅黑" w:eastAsia="微软雅黑"/>
                <w:b/>
                <w:sz w:val="19"/>
              </w:rPr>
              <w:t>挖人可行性</w:t>
            </w:r>
          </w:p>
        </w:tc>
      </w:tr>
      <w:tr>
        <w:tc>
          <w:tcPr>
            <w:tcW w:type="dxa" w:w="2880"/>
          </w:tcPr>
          <w:p>
            <w:r/>
            <w:r>
              <w:rPr>
                <w:rFonts w:ascii="微软雅黑" w:hAnsi="微软雅黑" w:eastAsia="微软雅黑"/>
                <w:b w:val="0"/>
                <w:sz w:val="19"/>
              </w:rPr>
              <w:t>博腾股份（重庆总部）</w:t>
            </w:r>
          </w:p>
        </w:tc>
        <w:tc>
          <w:tcPr>
            <w:tcW w:type="dxa" w:w="2880"/>
          </w:tcPr>
          <w:p>
            <w:r/>
            <w:r>
              <w:rPr>
                <w:rFonts w:ascii="微软雅黑" w:hAnsi="微软雅黑" w:eastAsia="微软雅黑"/>
                <w:b w:val="0"/>
                <w:sz w:val="19"/>
              </w:rPr>
              <w:t>4,214人，2023年缩编，制剂团队有人在找机会</w:t>
            </w:r>
          </w:p>
        </w:tc>
        <w:tc>
          <w:tcPr>
            <w:tcW w:type="dxa" w:w="2880"/>
          </w:tcPr>
          <w:p>
            <w:r/>
            <w:r>
              <w:rPr>
                <w:rFonts w:ascii="微软雅黑" w:hAnsi="微软雅黑" w:eastAsia="微软雅黑"/>
                <w:b w:val="0"/>
                <w:sz w:val="19"/>
              </w:rPr>
              <w:t>★★★ 分析/质量岗可直接用，工艺岗需补中药知识</w:t>
            </w:r>
          </w:p>
        </w:tc>
      </w:tr>
      <w:tr>
        <w:tc>
          <w:tcPr>
            <w:tcW w:type="dxa" w:w="2880"/>
          </w:tcPr>
          <w:p>
            <w:r/>
            <w:r>
              <w:rPr>
                <w:rFonts w:ascii="微软雅黑" w:hAnsi="微软雅黑" w:eastAsia="微软雅黑"/>
                <w:b w:val="0"/>
                <w:sz w:val="19"/>
              </w:rPr>
              <w:t>植恩生物（巴南区）</w:t>
            </w:r>
          </w:p>
        </w:tc>
        <w:tc>
          <w:tcPr>
            <w:tcW w:type="dxa" w:w="2880"/>
          </w:tcPr>
          <w:p>
            <w:r/>
            <w:r>
              <w:rPr>
                <w:rFonts w:ascii="微软雅黑" w:hAnsi="微软雅黑" w:eastAsia="微软雅黑"/>
                <w:b w:val="0"/>
                <w:sz w:val="19"/>
              </w:rPr>
              <w:t>化药研发+制剂生产</w:t>
            </w:r>
          </w:p>
        </w:tc>
        <w:tc>
          <w:tcPr>
            <w:tcW w:type="dxa" w:w="2880"/>
          </w:tcPr>
          <w:p>
            <w:r/>
            <w:r>
              <w:rPr>
                <w:rFonts w:ascii="微软雅黑" w:hAnsi="微软雅黑" w:eastAsia="微软雅黑"/>
                <w:b w:val="0"/>
                <w:sz w:val="19"/>
              </w:rPr>
              <w:t>★★★ 同上，分析/质量岗可跨</w:t>
            </w:r>
          </w:p>
        </w:tc>
      </w:tr>
      <w:tr>
        <w:tc>
          <w:tcPr>
            <w:tcW w:type="dxa" w:w="2880"/>
          </w:tcPr>
          <w:p>
            <w:r/>
            <w:r>
              <w:rPr>
                <w:rFonts w:ascii="微软雅黑" w:hAnsi="微软雅黑" w:eastAsia="微软雅黑"/>
                <w:b w:val="0"/>
                <w:sz w:val="19"/>
              </w:rPr>
              <w:t>康龙化成（重庆北碚子公司）</w:t>
            </w:r>
          </w:p>
        </w:tc>
        <w:tc>
          <w:tcPr>
            <w:tcW w:type="dxa" w:w="2880"/>
          </w:tcPr>
          <w:p>
            <w:r/>
            <w:r>
              <w:rPr>
                <w:rFonts w:ascii="微软雅黑" w:hAnsi="微软雅黑" w:eastAsia="微软雅黑"/>
                <w:b w:val="0"/>
                <w:sz w:val="19"/>
              </w:rPr>
              <w:t>新药技术研发</w:t>
            </w:r>
          </w:p>
        </w:tc>
        <w:tc>
          <w:tcPr>
            <w:tcW w:type="dxa" w:w="2880"/>
          </w:tcPr>
          <w:p>
            <w:r/>
            <w:r>
              <w:rPr>
                <w:rFonts w:ascii="微软雅黑" w:hAnsi="微软雅黑" w:eastAsia="微软雅黑"/>
                <w:b w:val="0"/>
                <w:sz w:val="19"/>
              </w:rPr>
              <w:t>★★ 团队规模小，但方向可考虑</w:t>
            </w:r>
          </w:p>
        </w:tc>
      </w:tr>
    </w:tbl>
    <w:p/>
    <w:p>
      <w:pPr>
        <w:spacing w:after="60"/>
      </w:pPr>
      <w:r>
        <w:rPr>
          <w:rFonts w:ascii="微软雅黑" w:hAnsi="微软雅黑" w:eastAsia="微软雅黑"/>
          <w:b w:val="0"/>
          <w:sz w:val="21"/>
        </w:rPr>
        <w:t>第四梯队：中药配方颗粒企业（若希尔安涉及此方向）</w:t>
      </w:r>
    </w:p>
    <w:p>
      <w:pPr>
        <w:pStyle w:val="ListBullet"/>
        <w:spacing w:after="60"/>
      </w:pPr>
      <w:r>
        <w:rPr>
          <w:rFonts w:ascii="微软雅黑" w:hAnsi="微软雅黑" w:eastAsia="微软雅黑"/>
          <w:b w:val="0"/>
          <w:sz w:val="21"/>
        </w:rPr>
        <w:t>中国中药（国药集团旗下）——配方颗粒行业龙头，全国多基地</w:t>
      </w:r>
    </w:p>
    <w:p>
      <w:pPr>
        <w:pStyle w:val="ListBullet"/>
        <w:spacing w:after="60"/>
      </w:pPr>
      <w:r>
        <w:rPr>
          <w:rFonts w:ascii="微软雅黑" w:hAnsi="微软雅黑" w:eastAsia="微软雅黑"/>
          <w:b w:val="0"/>
          <w:sz w:val="21"/>
        </w:rPr>
        <w:t>红日药业——中药配方颗粒+中药制剂</w:t>
      </w:r>
    </w:p>
    <w:p>
      <w:pPr>
        <w:pStyle w:val="ListBullet"/>
        <w:spacing w:after="60"/>
      </w:pPr>
      <w:r>
        <w:rPr>
          <w:rFonts w:ascii="微软雅黑" w:hAnsi="微软雅黑" w:eastAsia="微软雅黑"/>
          <w:b w:val="0"/>
          <w:sz w:val="21"/>
        </w:rPr>
        <w:t>华润三九——OTC中药大品种，与希尔安产品线最接近</w:t>
      </w:r>
    </w:p>
    <w:p>
      <w:pPr>
        <w:spacing w:after="60"/>
      </w:pPr>
      <w:r>
        <w:rPr>
          <w:rFonts w:ascii="微软雅黑" w:hAnsi="微软雅黑" w:eastAsia="微软雅黑"/>
          <w:b w:val="0"/>
          <w:sz w:val="21"/>
        </w:rPr>
        <w:t>共创沟通要点</w:t>
      </w:r>
    </w:p>
    <w:p>
      <w:pPr>
        <w:spacing w:after="60"/>
      </w:pPr>
      <w:r>
        <w:rPr>
          <w:rFonts w:ascii="微软雅黑" w:hAnsi="微软雅黑" w:eastAsia="微软雅黑"/>
          <w:b w:val="0"/>
          <w:sz w:val="21"/>
        </w:rPr>
        <w:t>关键要先确认希尔安招的制剂研发具体做什么：中药提取工艺？制粒压片？质量标准研究？经典名方开发？配方颗粒？不同方向对应的人才池子完全不同。</w:t>
      </w:r>
    </w:p>
    <w:p>
      <w:pPr>
        <w:spacing w:after="60"/>
      </w:pPr>
      <w:r>
        <w:rPr>
          <w:rFonts w:ascii="微软雅黑" w:hAnsi="微软雅黑" w:eastAsia="微软雅黑"/>
          <w:b w:val="0"/>
          <w:sz w:val="21"/>
        </w:rPr>
        <w:t>可直接告诉客户："您做的是中成药制剂，跟CRO/CDMO的化药制剂是两条技术路线。重庆本地最对口的人才池是太极、华邦、药友这几家中药企业；全国看，康缘、天士力、以岭的中药制剂研发人员是最对口的。博腾这类CDMO的人分析/质量岗能用，但工艺岗需补中药知识。我们可以分层帮您触达这几个池子的人。"</w:t>
      </w:r>
    </w:p>
    <w:p>
      <w:pPr>
        <w:pStyle w:val="Heading2"/>
        <w:spacing w:before="240" w:after="120"/>
        <w:jc w:val="left"/>
      </w:pPr>
      <w:r>
        <w:rPr>
          <w:rFonts w:ascii="微软雅黑" w:hAnsi="微软雅黑" w:eastAsia="微软雅黑"/>
          <w:b/>
          <w:sz w:val="36"/>
        </w:rPr>
        <w:t>四、市场薪资与竞争数据（公开渠道）</w:t>
      </w:r>
    </w:p>
    <w:p>
      <w:pPr>
        <w:spacing w:after="60"/>
      </w:pPr>
      <w:r>
        <w:rPr>
          <w:rFonts w:ascii="微软雅黑" w:hAnsi="微软雅黑" w:eastAsia="微软雅黑"/>
          <w:b w:val="0"/>
          <w:sz w:val="21"/>
        </w:rPr>
        <w:t>以下数据来源于职友集、猎聘、Indeed、智联等公开招聘平台，用于共创时快速建立专业信任。</w:t>
      </w:r>
    </w:p>
    <w:p>
      <w:pPr>
        <w:pStyle w:val="Heading3"/>
        <w:spacing w:before="240" w:after="120"/>
        <w:jc w:val="left"/>
      </w:pPr>
      <w:r>
        <w:rPr>
          <w:rFonts w:ascii="微软雅黑" w:hAnsi="微软雅黑" w:eastAsia="微软雅黑"/>
          <w:b/>
          <w:sz w:val="30"/>
        </w:rPr>
        <w:t>4.1 希尔安药业 —— 药物制剂研发</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指标</w:t>
            </w:r>
          </w:p>
        </w:tc>
        <w:tc>
          <w:tcPr>
            <w:tcW w:type="dxa" w:w="2880"/>
          </w:tcPr>
          <w:p>
            <w:r/>
            <w:r>
              <w:rPr>
                <w:rFonts w:ascii="微软雅黑" w:hAnsi="微软雅黑" w:eastAsia="微软雅黑"/>
                <w:b/>
                <w:sz w:val="19"/>
              </w:rPr>
              <w:t>数据</w:t>
            </w:r>
          </w:p>
        </w:tc>
        <w:tc>
          <w:tcPr>
            <w:tcW w:type="dxa" w:w="2880"/>
          </w:tcPr>
          <w:p>
            <w:r/>
            <w:r>
              <w:rPr>
                <w:rFonts w:ascii="微软雅黑" w:hAnsi="微软雅黑" w:eastAsia="微软雅黑"/>
                <w:b/>
                <w:sz w:val="19"/>
              </w:rPr>
              <w:t>来源</w:t>
            </w:r>
          </w:p>
        </w:tc>
      </w:tr>
      <w:tr>
        <w:tc>
          <w:tcPr>
            <w:tcW w:type="dxa" w:w="2880"/>
          </w:tcPr>
          <w:p>
            <w:r/>
            <w:r>
              <w:rPr>
                <w:rFonts w:ascii="微软雅黑" w:hAnsi="微软雅黑" w:eastAsia="微软雅黑"/>
                <w:b w:val="0"/>
                <w:sz w:val="19"/>
              </w:rPr>
              <w:t>重庆制剂研究员薪资分布</w:t>
            </w:r>
          </w:p>
        </w:tc>
        <w:tc>
          <w:tcPr>
            <w:tcW w:type="dxa" w:w="2880"/>
          </w:tcPr>
          <w:p>
            <w:r/>
            <w:r>
              <w:rPr>
                <w:rFonts w:ascii="微软雅黑" w:hAnsi="微软雅黑" w:eastAsia="微软雅黑"/>
                <w:b w:val="0"/>
                <w:sz w:val="19"/>
              </w:rPr>
              <w:t>58.4%岗位在8-15K/月，年薪10-18W</w:t>
            </w:r>
          </w:p>
        </w:tc>
        <w:tc>
          <w:tcPr>
            <w:tcW w:type="dxa" w:w="2880"/>
          </w:tcPr>
          <w:p>
            <w:r/>
            <w:r>
              <w:rPr>
                <w:rFonts w:ascii="微软雅黑" w:hAnsi="微软雅黑" w:eastAsia="微软雅黑"/>
                <w:b w:val="0"/>
                <w:sz w:val="19"/>
              </w:rPr>
              <w:t>职友集</w:t>
            </w:r>
          </w:p>
        </w:tc>
      </w:tr>
      <w:tr>
        <w:tc>
          <w:tcPr>
            <w:tcW w:type="dxa" w:w="2880"/>
          </w:tcPr>
          <w:p>
            <w:r/>
            <w:r>
              <w:rPr>
                <w:rFonts w:ascii="微软雅黑" w:hAnsi="微软雅黑" w:eastAsia="微软雅黑"/>
                <w:b w:val="0"/>
                <w:sz w:val="19"/>
              </w:rPr>
              <w:t>同比变化</w:t>
            </w:r>
          </w:p>
        </w:tc>
        <w:tc>
          <w:tcPr>
            <w:tcW w:type="dxa" w:w="2880"/>
          </w:tcPr>
          <w:p>
            <w:r/>
            <w:r>
              <w:rPr>
                <w:rFonts w:ascii="微软雅黑" w:hAnsi="微软雅黑" w:eastAsia="微软雅黑"/>
                <w:b w:val="0"/>
                <w:sz w:val="19"/>
              </w:rPr>
              <w:t>2024年较2023年增长25%</w:t>
            </w:r>
          </w:p>
        </w:tc>
        <w:tc>
          <w:tcPr>
            <w:tcW w:type="dxa" w:w="2880"/>
          </w:tcPr>
          <w:p>
            <w:r/>
            <w:r>
              <w:rPr>
                <w:rFonts w:ascii="微软雅黑" w:hAnsi="微软雅黑" w:eastAsia="微软雅黑"/>
                <w:b w:val="0"/>
                <w:sz w:val="19"/>
              </w:rPr>
              <w:t>职友集</w:t>
            </w:r>
          </w:p>
        </w:tc>
      </w:tr>
      <w:tr>
        <w:tc>
          <w:tcPr>
            <w:tcW w:type="dxa" w:w="2880"/>
          </w:tcPr>
          <w:p>
            <w:r/>
            <w:r>
              <w:rPr>
                <w:rFonts w:ascii="微软雅黑" w:hAnsi="微软雅黑" w:eastAsia="微软雅黑"/>
                <w:b w:val="0"/>
                <w:sz w:val="19"/>
              </w:rPr>
              <w:t>本科平均薪资</w:t>
            </w:r>
          </w:p>
        </w:tc>
        <w:tc>
          <w:tcPr>
            <w:tcW w:type="dxa" w:w="2880"/>
          </w:tcPr>
          <w:p>
            <w:r/>
            <w:r>
              <w:rPr>
                <w:rFonts w:ascii="微软雅黑" w:hAnsi="微软雅黑" w:eastAsia="微软雅黑"/>
                <w:b w:val="0"/>
                <w:sz w:val="19"/>
              </w:rPr>
              <w:t>约11.8K/月</w:t>
            </w:r>
          </w:p>
        </w:tc>
        <w:tc>
          <w:tcPr>
            <w:tcW w:type="dxa" w:w="2880"/>
          </w:tcPr>
          <w:p>
            <w:r/>
            <w:r>
              <w:rPr>
                <w:rFonts w:ascii="微软雅黑" w:hAnsi="微软雅黑" w:eastAsia="微软雅黑"/>
                <w:b w:val="0"/>
                <w:sz w:val="19"/>
              </w:rPr>
              <w:t>职友集</w:t>
            </w:r>
          </w:p>
        </w:tc>
      </w:tr>
      <w:tr>
        <w:tc>
          <w:tcPr>
            <w:tcW w:type="dxa" w:w="2880"/>
          </w:tcPr>
          <w:p>
            <w:r/>
            <w:r>
              <w:rPr>
                <w:rFonts w:ascii="微软雅黑" w:hAnsi="微软雅黑" w:eastAsia="微软雅黑"/>
                <w:b w:val="0"/>
                <w:sz w:val="19"/>
              </w:rPr>
              <w:t>主管/经理级别</w:t>
            </w:r>
          </w:p>
        </w:tc>
        <w:tc>
          <w:tcPr>
            <w:tcW w:type="dxa" w:w="2880"/>
          </w:tcPr>
          <w:p>
            <w:r/>
            <w:r>
              <w:rPr>
                <w:rFonts w:ascii="微软雅黑" w:hAnsi="微软雅黑" w:eastAsia="微软雅黑"/>
                <w:b w:val="0"/>
                <w:sz w:val="19"/>
              </w:rPr>
              <w:t>20-25K/月（猎聘在招岗参考）</w:t>
            </w:r>
          </w:p>
        </w:tc>
        <w:tc>
          <w:tcPr>
            <w:tcW w:type="dxa" w:w="2880"/>
          </w:tcPr>
          <w:p>
            <w:r/>
            <w:r>
              <w:rPr>
                <w:rFonts w:ascii="微软雅黑" w:hAnsi="微软雅黑" w:eastAsia="微软雅黑"/>
                <w:b w:val="0"/>
                <w:sz w:val="19"/>
              </w:rPr>
              <w:t>猎聘</w:t>
            </w:r>
          </w:p>
        </w:tc>
      </w:tr>
    </w:tbl>
    <w:p/>
    <w:p>
      <w:pPr>
        <w:spacing w:after="60"/>
      </w:pPr>
      <w:r>
        <w:rPr>
          <w:rFonts w:ascii="微软雅黑" w:hAnsi="微软雅黑" w:eastAsia="微软雅黑"/>
          <w:b w:val="0"/>
          <w:sz w:val="21"/>
        </w:rPr>
        <w:t>竞品动态：</w:t>
      </w:r>
    </w:p>
    <w:p>
      <w:pPr>
        <w:pStyle w:val="ListBullet"/>
        <w:spacing w:after="60"/>
      </w:pPr>
      <w:r>
        <w:rPr>
          <w:rFonts w:ascii="微软雅黑" w:hAnsi="微软雅黑" w:eastAsia="微软雅黑"/>
          <w:b w:val="0"/>
          <w:sz w:val="21"/>
        </w:rPr>
        <w:t>重庆科瑞制药（国资）近期在招制剂工艺研究人员</w:t>
      </w:r>
    </w:p>
    <w:p>
      <w:pPr>
        <w:pStyle w:val="ListBullet"/>
        <w:spacing w:after="60"/>
      </w:pPr>
      <w:r>
        <w:rPr>
          <w:rFonts w:ascii="微软雅黑" w:hAnsi="微软雅黑" w:eastAsia="微软雅黑"/>
          <w:b w:val="0"/>
          <w:sz w:val="21"/>
        </w:rPr>
        <w:t>成都倍特得诺药业向重庆高校定向招聘制剂人员</w:t>
      </w:r>
    </w:p>
    <w:p>
      <w:pPr>
        <w:pStyle w:val="ListBullet"/>
        <w:spacing w:after="60"/>
      </w:pPr>
      <w:r>
        <w:rPr>
          <w:rFonts w:ascii="微软雅黑" w:hAnsi="微软雅黑" w:eastAsia="微软雅黑"/>
          <w:b w:val="0"/>
          <w:sz w:val="21"/>
        </w:rPr>
        <w:t>CRO窗口期：全球CRO巨头2024-2025年持续缩编（Evotec裁员600+人，站点从19缩至14个），国内CRO也在释放制剂人才。这个窗口期约半年到一年，错过后好候选人会被其他药企吸收。</w:t>
      </w:r>
    </w:p>
    <w:p>
      <w:pPr>
        <w:pStyle w:val="Heading3"/>
        <w:spacing w:before="240" w:after="120"/>
        <w:jc w:val="left"/>
      </w:pPr>
      <w:r>
        <w:rPr>
          <w:rFonts w:ascii="微软雅黑" w:hAnsi="微软雅黑" w:eastAsia="微软雅黑"/>
          <w:b/>
          <w:sz w:val="30"/>
        </w:rPr>
        <w:t>4.2 东方鑫源 —— 装配工艺工程师</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指标</w:t>
            </w:r>
          </w:p>
        </w:tc>
        <w:tc>
          <w:tcPr>
            <w:tcW w:type="dxa" w:w="2880"/>
          </w:tcPr>
          <w:p>
            <w:r/>
            <w:r>
              <w:rPr>
                <w:rFonts w:ascii="微软雅黑" w:hAnsi="微软雅黑" w:eastAsia="微软雅黑"/>
                <w:b/>
                <w:sz w:val="19"/>
              </w:rPr>
              <w:t>数据</w:t>
            </w:r>
          </w:p>
        </w:tc>
        <w:tc>
          <w:tcPr>
            <w:tcW w:type="dxa" w:w="2880"/>
          </w:tcPr>
          <w:p>
            <w:r/>
            <w:r>
              <w:rPr>
                <w:rFonts w:ascii="微软雅黑" w:hAnsi="微软雅黑" w:eastAsia="微软雅黑"/>
                <w:b/>
                <w:sz w:val="19"/>
              </w:rPr>
              <w:t>来源</w:t>
            </w:r>
          </w:p>
        </w:tc>
      </w:tr>
      <w:tr>
        <w:tc>
          <w:tcPr>
            <w:tcW w:type="dxa" w:w="2880"/>
          </w:tcPr>
          <w:p>
            <w:r/>
            <w:r>
              <w:rPr>
                <w:rFonts w:ascii="微软雅黑" w:hAnsi="微软雅黑" w:eastAsia="微软雅黑"/>
                <w:b w:val="0"/>
                <w:sz w:val="19"/>
              </w:rPr>
              <w:t>摩托车工艺工程师（重庆）</w:t>
            </w:r>
          </w:p>
        </w:tc>
        <w:tc>
          <w:tcPr>
            <w:tcW w:type="dxa" w:w="2880"/>
          </w:tcPr>
          <w:p>
            <w:r/>
            <w:r>
              <w:rPr>
                <w:rFonts w:ascii="微软雅黑" w:hAnsi="微软雅黑" w:eastAsia="微软雅黑"/>
                <w:b w:val="0"/>
                <w:sz w:val="19"/>
              </w:rPr>
              <w:t>8-15K/月（钱江摩托PE岗，5-10年）</w:t>
            </w:r>
          </w:p>
        </w:tc>
        <w:tc>
          <w:tcPr>
            <w:tcW w:type="dxa" w:w="2880"/>
          </w:tcPr>
          <w:p>
            <w:r/>
            <w:r>
              <w:rPr>
                <w:rFonts w:ascii="微软雅黑" w:hAnsi="微软雅黑" w:eastAsia="微软雅黑"/>
                <w:b w:val="0"/>
                <w:sz w:val="19"/>
              </w:rPr>
              <w:t>猎聘</w:t>
            </w:r>
          </w:p>
        </w:tc>
      </w:tr>
      <w:tr>
        <w:tc>
          <w:tcPr>
            <w:tcW w:type="dxa" w:w="2880"/>
          </w:tcPr>
          <w:p>
            <w:r/>
            <w:r>
              <w:rPr>
                <w:rFonts w:ascii="微软雅黑" w:hAnsi="微软雅黑" w:eastAsia="微软雅黑"/>
                <w:b w:val="0"/>
                <w:sz w:val="19"/>
              </w:rPr>
              <w:t>汽车装配工艺工程师（重庆）</w:t>
            </w:r>
          </w:p>
        </w:tc>
        <w:tc>
          <w:tcPr>
            <w:tcW w:type="dxa" w:w="2880"/>
          </w:tcPr>
          <w:p>
            <w:r/>
            <w:r>
              <w:rPr>
                <w:rFonts w:ascii="微软雅黑" w:hAnsi="微软雅黑" w:eastAsia="微软雅黑"/>
                <w:b w:val="0"/>
                <w:sz w:val="19"/>
              </w:rPr>
              <w:t>7-16K/月 不等</w:t>
            </w:r>
          </w:p>
        </w:tc>
        <w:tc>
          <w:tcPr>
            <w:tcW w:type="dxa" w:w="2880"/>
          </w:tcPr>
          <w:p>
            <w:r/>
            <w:r>
              <w:rPr>
                <w:rFonts w:ascii="微软雅黑" w:hAnsi="微软雅黑" w:eastAsia="微软雅黑"/>
                <w:b w:val="0"/>
                <w:sz w:val="19"/>
              </w:rPr>
              <w:t>51job/猎聘</w:t>
            </w:r>
          </w:p>
        </w:tc>
      </w:tr>
      <w:tr>
        <w:tc>
          <w:tcPr>
            <w:tcW w:type="dxa" w:w="2880"/>
          </w:tcPr>
          <w:p>
            <w:r/>
            <w:r>
              <w:rPr>
                <w:rFonts w:ascii="微软雅黑" w:hAnsi="微软雅黑" w:eastAsia="微软雅黑"/>
                <w:b w:val="0"/>
                <w:sz w:val="19"/>
              </w:rPr>
              <w:t>工程机械装配工艺（三一重庆）</w:t>
            </w:r>
          </w:p>
        </w:tc>
        <w:tc>
          <w:tcPr>
            <w:tcW w:type="dxa" w:w="2880"/>
          </w:tcPr>
          <w:p>
            <w:r/>
            <w:r>
              <w:rPr>
                <w:rFonts w:ascii="微软雅黑" w:hAnsi="微软雅黑" w:eastAsia="微软雅黑"/>
                <w:b w:val="0"/>
                <w:sz w:val="19"/>
              </w:rPr>
              <w:t>12-20K/月 13薪</w:t>
            </w:r>
          </w:p>
        </w:tc>
        <w:tc>
          <w:tcPr>
            <w:tcW w:type="dxa" w:w="2880"/>
          </w:tcPr>
          <w:p>
            <w:r/>
            <w:r>
              <w:rPr>
                <w:rFonts w:ascii="微软雅黑" w:hAnsi="微软雅黑" w:eastAsia="微软雅黑"/>
                <w:b w:val="0"/>
                <w:sz w:val="19"/>
              </w:rPr>
              <w:t>猎聘</w:t>
            </w:r>
          </w:p>
        </w:tc>
      </w:tr>
      <w:tr>
        <w:tc>
          <w:tcPr>
            <w:tcW w:type="dxa" w:w="2880"/>
          </w:tcPr>
          <w:p>
            <w:r/>
            <w:r>
              <w:rPr>
                <w:rFonts w:ascii="微软雅黑" w:hAnsi="微软雅黑" w:eastAsia="微软雅黑"/>
                <w:b w:val="0"/>
                <w:sz w:val="19"/>
              </w:rPr>
              <w:t>鑫源自身总装工艺岗</w:t>
            </w:r>
          </w:p>
        </w:tc>
        <w:tc>
          <w:tcPr>
            <w:tcW w:type="dxa" w:w="2880"/>
          </w:tcPr>
          <w:p>
            <w:r/>
            <w:r>
              <w:rPr>
                <w:rFonts w:ascii="微软雅黑" w:hAnsi="微软雅黑" w:eastAsia="微软雅黑"/>
                <w:b w:val="0"/>
                <w:sz w:val="19"/>
              </w:rPr>
              <w:t>1-1.8万/月 13薪（3-5年本科）</w:t>
            </w:r>
          </w:p>
        </w:tc>
        <w:tc>
          <w:tcPr>
            <w:tcW w:type="dxa" w:w="2880"/>
          </w:tcPr>
          <w:p>
            <w:r/>
            <w:r>
              <w:rPr>
                <w:rFonts w:ascii="微软雅黑" w:hAnsi="微软雅黑" w:eastAsia="微软雅黑"/>
                <w:b w:val="0"/>
                <w:sz w:val="19"/>
              </w:rPr>
              <w:t>智联</w:t>
            </w:r>
          </w:p>
        </w:tc>
      </w:tr>
    </w:tbl>
    <w:p/>
    <w:p>
      <w:pPr>
        <w:spacing w:after="60"/>
      </w:pPr>
      <w:r>
        <w:rPr>
          <w:rFonts w:ascii="微软雅黑" w:hAnsi="微软雅黑" w:eastAsia="微软雅黑"/>
          <w:b w:val="0"/>
          <w:sz w:val="21"/>
        </w:rPr>
        <w:t>关键发现：</w:t>
      </w:r>
    </w:p>
    <w:p>
      <w:pPr>
        <w:pStyle w:val="ListBullet"/>
        <w:spacing w:after="60"/>
      </w:pPr>
      <w:r>
        <w:rPr>
          <w:rFonts w:ascii="微软雅黑" w:hAnsi="微软雅黑" w:eastAsia="微软雅黑"/>
          <w:b w:val="0"/>
          <w:sz w:val="21"/>
        </w:rPr>
        <w:t>工程机械企业（三一）同岗开价12-20K，比摩托车行业高出一截，跨行拉人需要薪资有竞争力</w:t>
      </w:r>
    </w:p>
    <w:p>
      <w:pPr>
        <w:pStyle w:val="ListBullet"/>
        <w:spacing w:after="60"/>
      </w:pPr>
      <w:r>
        <w:rPr>
          <w:rFonts w:ascii="微软雅黑" w:hAnsi="微软雅黑" w:eastAsia="微软雅黑"/>
          <w:b w:val="0"/>
          <w:sz w:val="21"/>
        </w:rPr>
        <w:t>鑫源应届整车集成工程师仅6-8K 13薪，与新能源车企差距明显</w:t>
      </w:r>
    </w:p>
    <w:p>
      <w:pPr>
        <w:pStyle w:val="ListBullet"/>
        <w:spacing w:after="60"/>
      </w:pPr>
      <w:r>
        <w:rPr>
          <w:rFonts w:ascii="微软雅黑" w:hAnsi="微软雅黑" w:eastAsia="微软雅黑"/>
          <w:b w:val="0"/>
          <w:sz w:val="21"/>
        </w:rPr>
        <w:t>鑫源同时在招高端岗位（摩托车外观设计师10-20K），说明产品线在往高端走，对工艺要求会提升</w:t>
      </w:r>
    </w:p>
    <w:p>
      <w:pPr>
        <w:pStyle w:val="Heading3"/>
        <w:spacing w:before="240" w:after="120"/>
        <w:jc w:val="left"/>
      </w:pPr>
      <w:r>
        <w:rPr>
          <w:rFonts w:ascii="微软雅黑" w:hAnsi="微软雅黑" w:eastAsia="微软雅黑"/>
          <w:b/>
          <w:sz w:val="30"/>
        </w:rPr>
        <w:t>4.3 宗申产业 —— QE质量工程师</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指标</w:t>
            </w:r>
          </w:p>
        </w:tc>
        <w:tc>
          <w:tcPr>
            <w:tcW w:type="dxa" w:w="2880"/>
          </w:tcPr>
          <w:p>
            <w:r/>
            <w:r>
              <w:rPr>
                <w:rFonts w:ascii="微软雅黑" w:hAnsi="微软雅黑" w:eastAsia="微软雅黑"/>
                <w:b/>
                <w:sz w:val="19"/>
              </w:rPr>
              <w:t>数据</w:t>
            </w:r>
          </w:p>
        </w:tc>
        <w:tc>
          <w:tcPr>
            <w:tcW w:type="dxa" w:w="2880"/>
          </w:tcPr>
          <w:p>
            <w:r/>
            <w:r>
              <w:rPr>
                <w:rFonts w:ascii="微软雅黑" w:hAnsi="微软雅黑" w:eastAsia="微软雅黑"/>
                <w:b/>
                <w:sz w:val="19"/>
              </w:rPr>
              <w:t>来源</w:t>
            </w:r>
          </w:p>
        </w:tc>
      </w:tr>
      <w:tr>
        <w:tc>
          <w:tcPr>
            <w:tcW w:type="dxa" w:w="2880"/>
          </w:tcPr>
          <w:p>
            <w:r/>
            <w:r>
              <w:rPr>
                <w:rFonts w:ascii="微软雅黑" w:hAnsi="微软雅黑" w:eastAsia="微软雅黑"/>
                <w:b w:val="0"/>
                <w:sz w:val="19"/>
              </w:rPr>
              <w:t>重庆QE品质工程师薪资分布</w:t>
            </w:r>
          </w:p>
        </w:tc>
        <w:tc>
          <w:tcPr>
            <w:tcW w:type="dxa" w:w="2880"/>
          </w:tcPr>
          <w:p>
            <w:r/>
            <w:r>
              <w:rPr>
                <w:rFonts w:ascii="微软雅黑" w:hAnsi="微软雅黑" w:eastAsia="微软雅黑"/>
                <w:b w:val="0"/>
                <w:sz w:val="19"/>
              </w:rPr>
              <w:t>63.7%岗位在8-15K/月，年薪10-18W</w:t>
            </w:r>
          </w:p>
        </w:tc>
        <w:tc>
          <w:tcPr>
            <w:tcW w:type="dxa" w:w="2880"/>
          </w:tcPr>
          <w:p>
            <w:r/>
            <w:r>
              <w:rPr>
                <w:rFonts w:ascii="微软雅黑" w:hAnsi="微软雅黑" w:eastAsia="微软雅黑"/>
                <w:b w:val="0"/>
                <w:sz w:val="19"/>
              </w:rPr>
              <w:t>职友集</w:t>
            </w:r>
          </w:p>
        </w:tc>
      </w:tr>
      <w:tr>
        <w:tc>
          <w:tcPr>
            <w:tcW w:type="dxa" w:w="2880"/>
          </w:tcPr>
          <w:p>
            <w:r/>
            <w:r>
              <w:rPr>
                <w:rFonts w:ascii="微软雅黑" w:hAnsi="微软雅黑" w:eastAsia="微软雅黑"/>
                <w:b w:val="0"/>
                <w:sz w:val="19"/>
              </w:rPr>
              <w:t>同比变化</w:t>
            </w:r>
          </w:p>
        </w:tc>
        <w:tc>
          <w:tcPr>
            <w:tcW w:type="dxa" w:w="2880"/>
          </w:tcPr>
          <w:p>
            <w:r/>
            <w:r>
              <w:rPr>
                <w:rFonts w:ascii="微软雅黑" w:hAnsi="微软雅黑" w:eastAsia="微软雅黑"/>
                <w:b w:val="0"/>
                <w:sz w:val="19"/>
              </w:rPr>
              <w:t>2024年较2023年增长35%</w:t>
            </w:r>
          </w:p>
        </w:tc>
        <w:tc>
          <w:tcPr>
            <w:tcW w:type="dxa" w:w="2880"/>
          </w:tcPr>
          <w:p>
            <w:r/>
            <w:r>
              <w:rPr>
                <w:rFonts w:ascii="微软雅黑" w:hAnsi="微软雅黑" w:eastAsia="微软雅黑"/>
                <w:b w:val="0"/>
                <w:sz w:val="19"/>
              </w:rPr>
              <w:t>职友集</w:t>
            </w:r>
          </w:p>
        </w:tc>
      </w:tr>
      <w:tr>
        <w:tc>
          <w:tcPr>
            <w:tcW w:type="dxa" w:w="2880"/>
          </w:tcPr>
          <w:p>
            <w:r/>
            <w:r>
              <w:rPr>
                <w:rFonts w:ascii="微软雅黑" w:hAnsi="微软雅黑" w:eastAsia="微软雅黑"/>
                <w:b w:val="0"/>
                <w:sz w:val="19"/>
              </w:rPr>
              <w:t>Indeed重庆质量工程师月均</w:t>
            </w:r>
          </w:p>
        </w:tc>
        <w:tc>
          <w:tcPr>
            <w:tcW w:type="dxa" w:w="2880"/>
          </w:tcPr>
          <w:p>
            <w:r/>
            <w:r>
              <w:rPr>
                <w:rFonts w:ascii="微软雅黑" w:hAnsi="微软雅黑" w:eastAsia="微软雅黑"/>
                <w:b w:val="0"/>
                <w:sz w:val="19"/>
              </w:rPr>
              <w:t>约9,969元（全国均值8,502元）</w:t>
            </w:r>
          </w:p>
        </w:tc>
        <w:tc>
          <w:tcPr>
            <w:tcW w:type="dxa" w:w="2880"/>
          </w:tcPr>
          <w:p>
            <w:r/>
            <w:r>
              <w:rPr>
                <w:rFonts w:ascii="微软雅黑" w:hAnsi="微软雅黑" w:eastAsia="微软雅黑"/>
                <w:b w:val="0"/>
                <w:sz w:val="19"/>
              </w:rPr>
              <w:t>Indeed</w:t>
            </w:r>
          </w:p>
        </w:tc>
      </w:tr>
      <w:tr>
        <w:tc>
          <w:tcPr>
            <w:tcW w:type="dxa" w:w="2880"/>
          </w:tcPr>
          <w:p>
            <w:r/>
            <w:r>
              <w:rPr>
                <w:rFonts w:ascii="微软雅黑" w:hAnsi="微软雅黑" w:eastAsia="微软雅黑"/>
                <w:b w:val="0"/>
                <w:sz w:val="19"/>
              </w:rPr>
              <w:t>宗申新品质量工程师</w:t>
            </w:r>
          </w:p>
        </w:tc>
        <w:tc>
          <w:tcPr>
            <w:tcW w:type="dxa" w:w="2880"/>
          </w:tcPr>
          <w:p>
            <w:r/>
            <w:r>
              <w:rPr>
                <w:rFonts w:ascii="微软雅黑" w:hAnsi="微软雅黑" w:eastAsia="微软雅黑"/>
                <w:b w:val="0"/>
                <w:sz w:val="19"/>
              </w:rPr>
              <w:t>14-24K（5年+本科）</w:t>
            </w:r>
          </w:p>
        </w:tc>
        <w:tc>
          <w:tcPr>
            <w:tcW w:type="dxa" w:w="2880"/>
          </w:tcPr>
          <w:p>
            <w:r/>
            <w:r>
              <w:rPr>
                <w:rFonts w:ascii="微软雅黑" w:hAnsi="微软雅黑" w:eastAsia="微软雅黑"/>
                <w:b w:val="0"/>
                <w:sz w:val="19"/>
              </w:rPr>
              <w:t>猎聘</w:t>
            </w:r>
          </w:p>
        </w:tc>
      </w:tr>
      <w:tr>
        <w:tc>
          <w:tcPr>
            <w:tcW w:type="dxa" w:w="2880"/>
          </w:tcPr>
          <w:p>
            <w:r/>
            <w:r>
              <w:rPr>
                <w:rFonts w:ascii="微软雅黑" w:hAnsi="微软雅黑" w:eastAsia="微软雅黑"/>
                <w:b w:val="0"/>
                <w:sz w:val="19"/>
              </w:rPr>
              <w:t>宗申STA质量工程师</w:t>
            </w:r>
          </w:p>
        </w:tc>
        <w:tc>
          <w:tcPr>
            <w:tcW w:type="dxa" w:w="2880"/>
          </w:tcPr>
          <w:p>
            <w:r/>
            <w:r>
              <w:rPr>
                <w:rFonts w:ascii="微软雅黑" w:hAnsi="微软雅黑" w:eastAsia="微软雅黑"/>
                <w:b w:val="0"/>
                <w:sz w:val="19"/>
              </w:rPr>
              <w:t>5-7K（1-3年大专）</w:t>
            </w:r>
          </w:p>
        </w:tc>
        <w:tc>
          <w:tcPr>
            <w:tcW w:type="dxa" w:w="2880"/>
          </w:tcPr>
          <w:p>
            <w:r/>
            <w:r>
              <w:rPr>
                <w:rFonts w:ascii="微软雅黑" w:hAnsi="微软雅黑" w:eastAsia="微软雅黑"/>
                <w:b w:val="0"/>
                <w:sz w:val="19"/>
              </w:rPr>
              <w:t>猎聘</w:t>
            </w:r>
          </w:p>
        </w:tc>
      </w:tr>
      <w:tr>
        <w:tc>
          <w:tcPr>
            <w:tcW w:type="dxa" w:w="2880"/>
          </w:tcPr>
          <w:p>
            <w:r/>
            <w:r>
              <w:rPr>
                <w:rFonts w:ascii="微软雅黑" w:hAnsi="微软雅黑" w:eastAsia="微软雅黑"/>
                <w:b w:val="0"/>
                <w:sz w:val="19"/>
              </w:rPr>
              <w:t>宗申质量经理</w:t>
            </w:r>
          </w:p>
        </w:tc>
        <w:tc>
          <w:tcPr>
            <w:tcW w:type="dxa" w:w="2880"/>
          </w:tcPr>
          <w:p>
            <w:r/>
            <w:r>
              <w:rPr>
                <w:rFonts w:ascii="微软雅黑" w:hAnsi="微软雅黑" w:eastAsia="微软雅黑"/>
                <w:b w:val="0"/>
                <w:sz w:val="19"/>
              </w:rPr>
              <w:t>10-16K（5-10年本科）</w:t>
            </w:r>
          </w:p>
        </w:tc>
        <w:tc>
          <w:tcPr>
            <w:tcW w:type="dxa" w:w="2880"/>
          </w:tcPr>
          <w:p>
            <w:r/>
            <w:r>
              <w:rPr>
                <w:rFonts w:ascii="微软雅黑" w:hAnsi="微软雅黑" w:eastAsia="微软雅黑"/>
                <w:b w:val="0"/>
                <w:sz w:val="19"/>
              </w:rPr>
              <w:t>猎聘</w:t>
            </w:r>
          </w:p>
        </w:tc>
      </w:tr>
    </w:tbl>
    <w:p/>
    <w:p>
      <w:pPr>
        <w:spacing w:after="60"/>
      </w:pPr>
      <w:r>
        <w:rPr>
          <w:rFonts w:ascii="微软雅黑" w:hAnsi="微软雅黑" w:eastAsia="微软雅黑"/>
          <w:b w:val="0"/>
          <w:sz w:val="21"/>
        </w:rPr>
        <w:t>竞品薪资参考：</w:t>
      </w:r>
    </w:p>
    <w:p>
      <w:pPr>
        <w:pStyle w:val="ListBullet"/>
        <w:spacing w:after="60"/>
      </w:pPr>
      <w:r>
        <w:rPr>
          <w:rFonts w:ascii="微软雅黑" w:hAnsi="微软雅黑" w:eastAsia="微软雅黑"/>
          <w:b w:val="0"/>
          <w:sz w:val="21"/>
        </w:rPr>
        <w:t>海尔重庆：电脑板外检工程师 9K-1.5万</w:t>
      </w:r>
    </w:p>
    <w:p>
      <w:pPr>
        <w:pStyle w:val="ListBullet"/>
        <w:spacing w:after="60"/>
      </w:pPr>
      <w:r>
        <w:rPr>
          <w:rFonts w:ascii="微软雅黑" w:hAnsi="微软雅黑" w:eastAsia="微软雅黑"/>
          <w:b w:val="0"/>
          <w:sz w:val="21"/>
        </w:rPr>
        <w:t>传音控股：质量QE工程师（重庆）8K-1.3万 13薪</w:t>
      </w:r>
    </w:p>
    <w:p>
      <w:pPr>
        <w:pStyle w:val="ListBullet"/>
        <w:spacing w:after="60"/>
      </w:pPr>
      <w:r>
        <w:rPr>
          <w:rFonts w:ascii="微软雅黑" w:hAnsi="微软雅黑" w:eastAsia="微软雅黑"/>
          <w:b w:val="0"/>
          <w:sz w:val="21"/>
        </w:rPr>
        <w:t>SK海力士：外观品质管理 6-8K 14薪</w:t>
      </w:r>
    </w:p>
    <w:p>
      <w:pPr>
        <w:pStyle w:val="ListBullet"/>
        <w:spacing w:after="60"/>
      </w:pPr>
      <w:r>
        <w:rPr>
          <w:rFonts w:ascii="微软雅黑" w:hAnsi="微软雅黑" w:eastAsia="微软雅黑"/>
          <w:b w:val="0"/>
          <w:sz w:val="21"/>
        </w:rPr>
        <w:t>关键发现：QE薪资一年涨了35%，市场在抢有体系化能力的人。宗申新品QE开到14-24K有竞争力，但STA方向5-7K偏低，可能只吸引到守摊子型候选人。</w:t>
      </w:r>
    </w:p>
    <w:p>
      <w:pPr>
        <w:pStyle w:val="Heading3"/>
        <w:spacing w:before="240" w:after="120"/>
        <w:jc w:val="left"/>
      </w:pPr>
      <w:r>
        <w:rPr>
          <w:rFonts w:ascii="微软雅黑" w:hAnsi="微软雅黑" w:eastAsia="微软雅黑"/>
          <w:b/>
          <w:sz w:val="30"/>
        </w:rPr>
        <w:t>4.4 宗申产业 —— 发电机工程师</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指标</w:t>
            </w:r>
          </w:p>
        </w:tc>
        <w:tc>
          <w:tcPr>
            <w:tcW w:type="dxa" w:w="2880"/>
          </w:tcPr>
          <w:p>
            <w:r/>
            <w:r>
              <w:rPr>
                <w:rFonts w:ascii="微软雅黑" w:hAnsi="微软雅黑" w:eastAsia="微软雅黑"/>
                <w:b/>
                <w:sz w:val="19"/>
              </w:rPr>
              <w:t>数据</w:t>
            </w:r>
          </w:p>
        </w:tc>
        <w:tc>
          <w:tcPr>
            <w:tcW w:type="dxa" w:w="2880"/>
          </w:tcPr>
          <w:p>
            <w:r/>
            <w:r>
              <w:rPr>
                <w:rFonts w:ascii="微软雅黑" w:hAnsi="微软雅黑" w:eastAsia="微软雅黑"/>
                <w:b/>
                <w:sz w:val="19"/>
              </w:rPr>
              <w:t>来源</w:t>
            </w:r>
          </w:p>
        </w:tc>
      </w:tr>
      <w:tr>
        <w:tc>
          <w:tcPr>
            <w:tcW w:type="dxa" w:w="2880"/>
          </w:tcPr>
          <w:p>
            <w:r/>
            <w:r>
              <w:rPr>
                <w:rFonts w:ascii="微软雅黑" w:hAnsi="微软雅黑" w:eastAsia="微软雅黑"/>
                <w:b w:val="0"/>
                <w:sz w:val="19"/>
              </w:rPr>
              <w:t>宗申高级工程师（发电机/发动机）</w:t>
            </w:r>
          </w:p>
        </w:tc>
        <w:tc>
          <w:tcPr>
            <w:tcW w:type="dxa" w:w="2880"/>
          </w:tcPr>
          <w:p>
            <w:r/>
            <w:r>
              <w:rPr>
                <w:rFonts w:ascii="微软雅黑" w:hAnsi="微软雅黑" w:eastAsia="微软雅黑"/>
                <w:b w:val="0"/>
                <w:sz w:val="19"/>
              </w:rPr>
              <w:t>12-18K</w:t>
            </w:r>
          </w:p>
        </w:tc>
        <w:tc>
          <w:tcPr>
            <w:tcW w:type="dxa" w:w="2880"/>
          </w:tcPr>
          <w:p>
            <w:r/>
            <w:r>
              <w:rPr>
                <w:rFonts w:ascii="微软雅黑" w:hAnsi="微软雅黑" w:eastAsia="微软雅黑"/>
                <w:b w:val="0"/>
                <w:sz w:val="19"/>
              </w:rPr>
              <w:t>猎聘</w:t>
            </w:r>
          </w:p>
        </w:tc>
      </w:tr>
      <w:tr>
        <w:tc>
          <w:tcPr>
            <w:tcW w:type="dxa" w:w="2880"/>
          </w:tcPr>
          <w:p>
            <w:r/>
            <w:r>
              <w:rPr>
                <w:rFonts w:ascii="微软雅黑" w:hAnsi="微软雅黑" w:eastAsia="微软雅黑"/>
                <w:b w:val="0"/>
                <w:sz w:val="19"/>
              </w:rPr>
              <w:t>宗申电机专家岗</w:t>
            </w:r>
          </w:p>
        </w:tc>
        <w:tc>
          <w:tcPr>
            <w:tcW w:type="dxa" w:w="2880"/>
          </w:tcPr>
          <w:p>
            <w:r/>
            <w:r>
              <w:rPr>
                <w:rFonts w:ascii="微软雅黑" w:hAnsi="微软雅黑" w:eastAsia="微软雅黑"/>
                <w:b w:val="0"/>
                <w:sz w:val="19"/>
              </w:rPr>
              <w:t>40-70K（说明高端极度稀缺）</w:t>
            </w:r>
          </w:p>
        </w:tc>
        <w:tc>
          <w:tcPr>
            <w:tcW w:type="dxa" w:w="2880"/>
          </w:tcPr>
          <w:p>
            <w:r/>
            <w:r>
              <w:rPr>
                <w:rFonts w:ascii="微软雅黑" w:hAnsi="微软雅黑" w:eastAsia="微软雅黑"/>
                <w:b w:val="0"/>
                <w:sz w:val="19"/>
              </w:rPr>
              <w:t>猎聘</w:t>
            </w:r>
          </w:p>
        </w:tc>
      </w:tr>
      <w:tr>
        <w:tc>
          <w:tcPr>
            <w:tcW w:type="dxa" w:w="2880"/>
          </w:tcPr>
          <w:p>
            <w:r/>
            <w:r>
              <w:rPr>
                <w:rFonts w:ascii="微软雅黑" w:hAnsi="微软雅黑" w:eastAsia="微软雅黑"/>
                <w:b w:val="0"/>
                <w:sz w:val="19"/>
              </w:rPr>
              <w:t>全国发电机组设计工程师</w:t>
            </w:r>
          </w:p>
        </w:tc>
        <w:tc>
          <w:tcPr>
            <w:tcW w:type="dxa" w:w="2880"/>
          </w:tcPr>
          <w:p>
            <w:r/>
            <w:r>
              <w:rPr>
                <w:rFonts w:ascii="微软雅黑" w:hAnsi="微软雅黑" w:eastAsia="微软雅黑"/>
                <w:b w:val="0"/>
                <w:sz w:val="19"/>
              </w:rPr>
              <w:t>61.1%在10-20K/月，年薪12-24W</w:t>
            </w:r>
          </w:p>
        </w:tc>
        <w:tc>
          <w:tcPr>
            <w:tcW w:type="dxa" w:w="2880"/>
          </w:tcPr>
          <w:p>
            <w:r/>
            <w:r>
              <w:rPr>
                <w:rFonts w:ascii="微软雅黑" w:hAnsi="微软雅黑" w:eastAsia="微软雅黑"/>
                <w:b w:val="0"/>
                <w:sz w:val="19"/>
              </w:rPr>
              <w:t>职友集</w:t>
            </w:r>
          </w:p>
        </w:tc>
      </w:tr>
      <w:tr>
        <w:tc>
          <w:tcPr>
            <w:tcW w:type="dxa" w:w="2880"/>
          </w:tcPr>
          <w:p>
            <w:r/>
            <w:r>
              <w:rPr>
                <w:rFonts w:ascii="微软雅黑" w:hAnsi="微软雅黑" w:eastAsia="微软雅黑"/>
                <w:b w:val="0"/>
                <w:sz w:val="19"/>
              </w:rPr>
              <w:t>5-10年经验发电机设计师</w:t>
            </w:r>
          </w:p>
        </w:tc>
        <w:tc>
          <w:tcPr>
            <w:tcW w:type="dxa" w:w="2880"/>
          </w:tcPr>
          <w:p>
            <w:r/>
            <w:r>
              <w:rPr>
                <w:rFonts w:ascii="微软雅黑" w:hAnsi="微软雅黑" w:eastAsia="微软雅黑"/>
                <w:b w:val="0"/>
                <w:sz w:val="19"/>
              </w:rPr>
              <w:t>66.6%在10-20K/月</w:t>
            </w:r>
          </w:p>
        </w:tc>
        <w:tc>
          <w:tcPr>
            <w:tcW w:type="dxa" w:w="2880"/>
          </w:tcPr>
          <w:p>
            <w:r/>
            <w:r>
              <w:rPr>
                <w:rFonts w:ascii="微软雅黑" w:hAnsi="微软雅黑" w:eastAsia="微软雅黑"/>
                <w:b w:val="0"/>
                <w:sz w:val="19"/>
              </w:rPr>
              <w:t>职友集</w:t>
            </w:r>
          </w:p>
        </w:tc>
      </w:tr>
      <w:tr>
        <w:tc>
          <w:tcPr>
            <w:tcW w:type="dxa" w:w="2880"/>
          </w:tcPr>
          <w:p>
            <w:r/>
            <w:r>
              <w:rPr>
                <w:rFonts w:ascii="微软雅黑" w:hAnsi="微软雅黑" w:eastAsia="微软雅黑"/>
                <w:b w:val="0"/>
                <w:sz w:val="19"/>
              </w:rPr>
              <w:t>风电/大电机方向（参考）</w:t>
            </w:r>
          </w:p>
        </w:tc>
        <w:tc>
          <w:tcPr>
            <w:tcW w:type="dxa" w:w="2880"/>
          </w:tcPr>
          <w:p>
            <w:r/>
            <w:r>
              <w:rPr>
                <w:rFonts w:ascii="微软雅黑" w:hAnsi="微软雅黑" w:eastAsia="微软雅黑"/>
                <w:b w:val="0"/>
                <w:sz w:val="19"/>
              </w:rPr>
              <w:t>20-40K</w:t>
            </w:r>
          </w:p>
        </w:tc>
        <w:tc>
          <w:tcPr>
            <w:tcW w:type="dxa" w:w="2880"/>
          </w:tcPr>
          <w:p>
            <w:r/>
            <w:r>
              <w:rPr>
                <w:rFonts w:ascii="微软雅黑" w:hAnsi="微软雅黑" w:eastAsia="微软雅黑"/>
                <w:b w:val="0"/>
                <w:sz w:val="19"/>
              </w:rPr>
              <w:t>猎聘</w:t>
            </w:r>
          </w:p>
        </w:tc>
      </w:tr>
    </w:tbl>
    <w:p/>
    <w:p>
      <w:pPr>
        <w:spacing w:after="60"/>
      </w:pPr>
      <w:r>
        <w:rPr>
          <w:rFonts w:ascii="微软雅黑" w:hAnsi="微软雅黑" w:eastAsia="微软雅黑"/>
          <w:b w:val="0"/>
          <w:sz w:val="21"/>
        </w:rPr>
        <w:t>关键发现：</w:t>
      </w:r>
    </w:p>
    <w:p>
      <w:pPr>
        <w:pStyle w:val="ListBullet"/>
        <w:spacing w:after="60"/>
      </w:pPr>
      <w:r>
        <w:rPr>
          <w:rFonts w:ascii="微软雅黑" w:hAnsi="微软雅黑" w:eastAsia="微软雅黑"/>
          <w:b w:val="0"/>
          <w:sz w:val="21"/>
        </w:rPr>
        <w:t>12-18K在重庆算中等水位，但全国供给本身极少，猎聘上搜该关键词仅数页结果</w:t>
      </w:r>
    </w:p>
    <w:p>
      <w:pPr>
        <w:pStyle w:val="ListBullet"/>
        <w:spacing w:after="60"/>
      </w:pPr>
      <w:r>
        <w:rPr>
          <w:rFonts w:ascii="微软雅黑" w:hAnsi="微软雅黑" w:eastAsia="微软雅黑"/>
          <w:b w:val="0"/>
          <w:sz w:val="21"/>
        </w:rPr>
        <w:t>宗申自己开电机专家岗到40-70K，说明常规薪资根本招不到高端人才</w:t>
      </w:r>
    </w:p>
    <w:p>
      <w:pPr>
        <w:pStyle w:val="ListBullet"/>
        <w:spacing w:after="60"/>
      </w:pPr>
      <w:r>
        <w:rPr>
          <w:rFonts w:ascii="微软雅黑" w:hAnsi="微软雅黑" w:eastAsia="微软雅黑"/>
          <w:b w:val="0"/>
          <w:sz w:val="21"/>
        </w:rPr>
        <w:t>建议打开全国搜索范围，重点看浙江、福建发电机产业集中区</w:t>
      </w:r>
    </w:p>
    <w:p>
      <w:pPr>
        <w:pStyle w:val="Heading2"/>
        <w:spacing w:before="240" w:after="120"/>
        <w:jc w:val="left"/>
      </w:pPr>
      <w:r>
        <w:rPr>
          <w:rFonts w:ascii="微软雅黑" w:hAnsi="微软雅黑" w:eastAsia="微软雅黑"/>
          <w:b/>
          <w:sz w:val="36"/>
        </w:rPr>
        <w:t>五、智联在本轮共创中的核心价值总结</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价值维度</w:t>
            </w:r>
          </w:p>
        </w:tc>
        <w:tc>
          <w:tcPr>
            <w:tcW w:type="dxa" w:w="2880"/>
          </w:tcPr>
          <w:p>
            <w:r/>
            <w:r>
              <w:rPr>
                <w:rFonts w:ascii="微软雅黑" w:hAnsi="微软雅黑" w:eastAsia="微软雅黑"/>
                <w:b/>
                <w:sz w:val="19"/>
              </w:rPr>
              <w:t>具体打法</w:t>
            </w:r>
          </w:p>
        </w:tc>
        <w:tc>
          <w:tcPr>
            <w:tcW w:type="dxa" w:w="2880"/>
          </w:tcPr>
          <w:p>
            <w:r/>
            <w:r>
              <w:rPr>
                <w:rFonts w:ascii="微软雅黑" w:hAnsi="微软雅黑" w:eastAsia="微软雅黑"/>
                <w:b/>
                <w:sz w:val="19"/>
              </w:rPr>
              <w:t>对应客户</w:t>
            </w:r>
          </w:p>
        </w:tc>
      </w:tr>
      <w:tr>
        <w:tc>
          <w:tcPr>
            <w:tcW w:type="dxa" w:w="2880"/>
          </w:tcPr>
          <w:p>
            <w:r/>
            <w:r>
              <w:rPr>
                <w:rFonts w:ascii="微软雅黑" w:hAnsi="微软雅黑" w:eastAsia="微软雅黑"/>
                <w:b w:val="0"/>
                <w:sz w:val="19"/>
              </w:rPr>
              <w:t>跨行业人才调度</w:t>
            </w:r>
          </w:p>
        </w:tc>
        <w:tc>
          <w:tcPr>
            <w:tcW w:type="dxa" w:w="2880"/>
          </w:tcPr>
          <w:p>
            <w:r/>
            <w:r>
              <w:rPr>
                <w:rFonts w:ascii="微软雅黑" w:hAnsi="微软雅黑" w:eastAsia="微软雅黑"/>
                <w:b w:val="0"/>
                <w:sz w:val="19"/>
              </w:rPr>
              <w:t>汽车→摩托车/通机，CRO→药企，平台主动撮合</w:t>
            </w:r>
          </w:p>
        </w:tc>
        <w:tc>
          <w:tcPr>
            <w:tcW w:type="dxa" w:w="2880"/>
          </w:tcPr>
          <w:p>
            <w:r/>
            <w:r>
              <w:rPr>
                <w:rFonts w:ascii="微软雅黑" w:hAnsi="微软雅黑" w:eastAsia="微软雅黑"/>
                <w:b w:val="0"/>
                <w:sz w:val="19"/>
              </w:rPr>
              <w:t>隆鑫、宗申、希尔安</w:t>
            </w:r>
          </w:p>
        </w:tc>
      </w:tr>
      <w:tr>
        <w:tc>
          <w:tcPr>
            <w:tcW w:type="dxa" w:w="2880"/>
          </w:tcPr>
          <w:p>
            <w:r/>
            <w:r>
              <w:rPr>
                <w:rFonts w:ascii="微软雅黑" w:hAnsi="微软雅黑" w:eastAsia="微软雅黑"/>
                <w:b w:val="0"/>
                <w:sz w:val="19"/>
              </w:rPr>
              <w:t>全国范围搜索</w:t>
            </w:r>
          </w:p>
        </w:tc>
        <w:tc>
          <w:tcPr>
            <w:tcW w:type="dxa" w:w="2880"/>
          </w:tcPr>
          <w:p>
            <w:r/>
            <w:r>
              <w:rPr>
                <w:rFonts w:ascii="微软雅黑" w:hAnsi="微软雅黑" w:eastAsia="微软雅黑"/>
                <w:b w:val="0"/>
                <w:sz w:val="19"/>
              </w:rPr>
              <w:t>窄赛道本地不够用，全国简历库是硬实力</w:t>
            </w:r>
          </w:p>
        </w:tc>
        <w:tc>
          <w:tcPr>
            <w:tcW w:type="dxa" w:w="2880"/>
          </w:tcPr>
          <w:p>
            <w:r/>
            <w:r>
              <w:rPr>
                <w:rFonts w:ascii="微软雅黑" w:hAnsi="微软雅黑" w:eastAsia="微软雅黑"/>
                <w:b w:val="0"/>
                <w:sz w:val="19"/>
              </w:rPr>
              <w:t>宗申（发电机）、希尔安</w:t>
            </w:r>
          </w:p>
        </w:tc>
      </w:tr>
      <w:tr>
        <w:tc>
          <w:tcPr>
            <w:tcW w:type="dxa" w:w="2880"/>
          </w:tcPr>
          <w:p>
            <w:r/>
            <w:r>
              <w:rPr>
                <w:rFonts w:ascii="微软雅黑" w:hAnsi="微软雅黑" w:eastAsia="微软雅黑"/>
                <w:b w:val="0"/>
                <w:sz w:val="19"/>
              </w:rPr>
              <w:t>隐性候选人激活</w:t>
            </w:r>
          </w:p>
        </w:tc>
        <w:tc>
          <w:tcPr>
            <w:tcW w:type="dxa" w:w="2880"/>
          </w:tcPr>
          <w:p>
            <w:r/>
            <w:r>
              <w:rPr>
                <w:rFonts w:ascii="微软雅黑" w:hAnsi="微软雅黑" w:eastAsia="微软雅黑"/>
                <w:b w:val="0"/>
                <w:sz w:val="19"/>
              </w:rPr>
              <w:t>触达"没在找但可以聊"的人，打破信息不对称</w:t>
            </w:r>
          </w:p>
        </w:tc>
        <w:tc>
          <w:tcPr>
            <w:tcW w:type="dxa" w:w="2880"/>
          </w:tcPr>
          <w:p>
            <w:r/>
            <w:r>
              <w:rPr>
                <w:rFonts w:ascii="微软雅黑" w:hAnsi="微软雅黑" w:eastAsia="微软雅黑"/>
                <w:b w:val="0"/>
                <w:sz w:val="19"/>
              </w:rPr>
              <w:t>全部客户</w:t>
            </w:r>
          </w:p>
        </w:tc>
      </w:tr>
      <w:tr>
        <w:tc>
          <w:tcPr>
            <w:tcW w:type="dxa" w:w="2880"/>
          </w:tcPr>
          <w:p>
            <w:r/>
            <w:r>
              <w:rPr>
                <w:rFonts w:ascii="微软雅黑" w:hAnsi="微软雅黑" w:eastAsia="微软雅黑"/>
                <w:b w:val="0"/>
                <w:sz w:val="19"/>
              </w:rPr>
              <w:t>数据赋能共创</w:t>
            </w:r>
          </w:p>
        </w:tc>
        <w:tc>
          <w:tcPr>
            <w:tcW w:type="dxa" w:w="2880"/>
          </w:tcPr>
          <w:p>
            <w:r/>
            <w:r>
              <w:rPr>
                <w:rFonts w:ascii="微软雅黑" w:hAnsi="微软雅黑" w:eastAsia="微软雅黑"/>
                <w:b w:val="0"/>
                <w:sz w:val="19"/>
              </w:rPr>
              <w:t>薪资数据、流动趋势、竞争度，用数据建立专业信任</w:t>
            </w:r>
          </w:p>
        </w:tc>
        <w:tc>
          <w:tcPr>
            <w:tcW w:type="dxa" w:w="2880"/>
          </w:tcPr>
          <w:p>
            <w:r/>
            <w:r>
              <w:rPr>
                <w:rFonts w:ascii="微软雅黑" w:hAnsi="微软雅黑" w:eastAsia="微软雅黑"/>
                <w:b w:val="0"/>
                <w:sz w:val="19"/>
              </w:rPr>
              <w:t>全部客户</w:t>
            </w:r>
          </w:p>
        </w:tc>
      </w:tr>
      <w:tr>
        <w:tc>
          <w:tcPr>
            <w:tcW w:type="dxa" w:w="2880"/>
          </w:tcPr>
          <w:p>
            <w:r/>
            <w:r>
              <w:rPr>
                <w:rFonts w:ascii="微软雅黑" w:hAnsi="微软雅黑" w:eastAsia="微软雅黑"/>
                <w:b w:val="0"/>
                <w:sz w:val="19"/>
              </w:rPr>
              <w:t>招聘内容优化</w:t>
            </w:r>
          </w:p>
        </w:tc>
        <w:tc>
          <w:tcPr>
            <w:tcW w:type="dxa" w:w="2880"/>
          </w:tcPr>
          <w:p>
            <w:r/>
            <w:r>
              <w:rPr>
                <w:rFonts w:ascii="微软雅黑" w:hAnsi="微软雅黑" w:eastAsia="微软雅黑"/>
                <w:b w:val="0"/>
                <w:sz w:val="19"/>
              </w:rPr>
              <w:t>JD重写、雇主品牌包装，传统制造业普遍粗糙</w:t>
            </w:r>
          </w:p>
        </w:tc>
        <w:tc>
          <w:tcPr>
            <w:tcW w:type="dxa" w:w="2880"/>
          </w:tcPr>
          <w:p>
            <w:r/>
            <w:r>
              <w:rPr>
                <w:rFonts w:ascii="微软雅黑" w:hAnsi="微软雅黑" w:eastAsia="微软雅黑"/>
                <w:b w:val="0"/>
                <w:sz w:val="19"/>
              </w:rPr>
              <w:t>东方鑫源、隆鑫</w:t>
            </w:r>
          </w:p>
        </w:tc>
      </w:tr>
      <w:tr>
        <w:tc>
          <w:tcPr>
            <w:tcW w:type="dxa" w:w="2880"/>
          </w:tcPr>
          <w:p>
            <w:r/>
            <w:r>
              <w:rPr>
                <w:rFonts w:ascii="微软雅黑" w:hAnsi="微软雅黑" w:eastAsia="微软雅黑"/>
                <w:b w:val="0"/>
                <w:sz w:val="19"/>
              </w:rPr>
              <w:t>窗口期把握</w:t>
            </w:r>
          </w:p>
        </w:tc>
        <w:tc>
          <w:tcPr>
            <w:tcW w:type="dxa" w:w="2880"/>
          </w:tcPr>
          <w:p>
            <w:r/>
            <w:r>
              <w:rPr>
                <w:rFonts w:ascii="微软雅黑" w:hAnsi="微软雅黑" w:eastAsia="微软雅黑"/>
                <w:b w:val="0"/>
                <w:sz w:val="19"/>
              </w:rPr>
              <w:t>CRO缩编制剂人才、汽车转型溢出发动机人才</w:t>
            </w:r>
          </w:p>
        </w:tc>
        <w:tc>
          <w:tcPr>
            <w:tcW w:type="dxa" w:w="2880"/>
          </w:tcPr>
          <w:p>
            <w:r/>
            <w:r>
              <w:rPr>
                <w:rFonts w:ascii="微软雅黑" w:hAnsi="微软雅黑" w:eastAsia="微软雅黑"/>
                <w:b w:val="0"/>
                <w:sz w:val="19"/>
              </w:rPr>
              <w:t>希尔安、隆鑫</w:t>
            </w:r>
          </w:p>
        </w:tc>
      </w:tr>
    </w:tbl>
    <w:p/>
    <w:p>
      <w:pPr>
        <w:pStyle w:val="Heading2"/>
        <w:spacing w:before="240" w:after="120"/>
        <w:jc w:val="left"/>
      </w:pPr>
      <w:r>
        <w:rPr>
          <w:rFonts w:ascii="微软雅黑" w:hAnsi="微软雅黑" w:eastAsia="微软雅黑"/>
          <w:b/>
          <w:sz w:val="36"/>
        </w:rPr>
        <w:t>六、共创沟通通用建议</w:t>
      </w:r>
    </w:p>
    <w:p>
      <w:pPr>
        <w:pStyle w:val="ListBullet"/>
        <w:spacing w:after="60"/>
      </w:pPr>
      <w:r>
        <w:rPr>
          <w:rFonts w:ascii="微软雅黑" w:hAnsi="微软雅黑" w:eastAsia="微软雅黑"/>
          <w:b w:val="0"/>
          <w:sz w:val="21"/>
        </w:rPr>
        <w:t>1. 先做岗位需求校准：很多HR写的JD和用人部门真实需求之间有gap，共创第一步是帮他们把"真正要什么人"说清楚</w:t>
      </w:r>
    </w:p>
    <w:p>
      <w:pPr>
        <w:pStyle w:val="ListBullet"/>
        <w:spacing w:after="60"/>
      </w:pPr>
      <w:r>
        <w:rPr>
          <w:rFonts w:ascii="微软雅黑" w:hAnsi="微软雅黑" w:eastAsia="微软雅黑"/>
          <w:b w:val="0"/>
          <w:sz w:val="21"/>
        </w:rPr>
        <w:t>2. 带市场数据去：同岗位在重庆的薪资中位数、候选人活跃度、竞品招聘动态——快速建立专业信任</w:t>
      </w:r>
    </w:p>
    <w:p>
      <w:pPr>
        <w:pStyle w:val="ListBullet"/>
        <w:spacing w:after="60"/>
      </w:pPr>
      <w:r>
        <w:rPr>
          <w:rFonts w:ascii="微软雅黑" w:hAnsi="微软雅黑" w:eastAsia="微软雅黑"/>
          <w:b w:val="0"/>
          <w:sz w:val="21"/>
        </w:rPr>
        <w:t>3. 聚焦"为什么招不到"：薪资没竞争力？JD不吸引人？面试流程太长？雇主品牌弱？找到根因再给方案</w:t>
      </w:r>
    </w:p>
    <w:p>
      <w:pPr>
        <w:pStyle w:val="ListBullet"/>
        <w:spacing w:after="60"/>
      </w:pPr>
      <w:r>
        <w:rPr>
          <w:rFonts w:ascii="微软雅黑" w:hAnsi="微软雅黑" w:eastAsia="微软雅黑"/>
          <w:b w:val="0"/>
          <w:sz w:val="21"/>
        </w:rPr>
        <w:t>4. 顺带聊留存：制造业客户特别在意留存，试用期流失率和入职体验往往比单纯招人更打动客户</w:t>
      </w:r>
    </w:p>
    <w:p>
      <w:pPr>
        <w:pStyle w:val="ListBullet"/>
        <w:spacing w:after="60"/>
      </w:pPr>
      <w:r>
        <w:rPr>
          <w:rFonts w:ascii="微软雅黑" w:hAnsi="微软雅黑" w:eastAsia="微软雅黑"/>
          <w:b w:val="0"/>
          <w:sz w:val="21"/>
        </w:rPr>
        <w:t>5. 准备一个跨行业案例：一个真实的跨行业成功案例比讲十分钟道理管用</w:t>
      </w:r>
    </w:p>
    <w:p>
      <w:pPr>
        <w:spacing w:before="120" w:after="120"/>
      </w:pPr>
      <w:r>
        <w:rPr>
          <w:rFonts w:ascii="微软雅黑" w:hAnsi="微软雅黑" w:eastAsia="微软雅黑"/>
          <w:b w:val="0"/>
          <w:color w:val="CCCCCC"/>
          <w:sz w:val="16"/>
        </w:rPr>
        <w:t>────────────────────────────────────────────────────────────</w:t>
      </w:r>
    </w:p>
    <w:p>
      <w:pPr>
        <w:pStyle w:val="Heading1"/>
        <w:spacing w:before="240" w:after="120"/>
        <w:jc w:val="left"/>
      </w:pPr>
      <w:r>
        <w:rPr>
          <w:rFonts w:ascii="微软雅黑" w:hAnsi="微软雅黑" w:eastAsia="微软雅黑"/>
          <w:b/>
          <w:sz w:val="44"/>
        </w:rPr>
        <w:t>第三部分：深圳客户共创访谈纪要 — 英维克 &amp; 轴心自控</w:t>
      </w:r>
    </w:p>
    <w:p>
      <w:pPr>
        <w:spacing w:after="60"/>
      </w:pPr>
      <w:r>
        <w:rPr>
          <w:rFonts w:ascii="微软雅黑" w:hAnsi="微软雅黑" w:eastAsia="微软雅黑"/>
          <w:b w:val="0"/>
          <w:sz w:val="21"/>
        </w:rPr>
        <w:t>基于英维克（002837.SZ，精密温控）和轴心自控（AXXON，精密点胶设备）两家深圳企业的第一轮共创会深度沟通，还原客户原话与真实招聘场景</w:t>
      </w:r>
    </w:p>
    <w:p>
      <w:pPr>
        <w:spacing w:after="60"/>
      </w:pPr>
      <w:r>
        <w:rPr>
          <w:rFonts w:ascii="微软雅黑" w:hAnsi="微软雅黑" w:eastAsia="微软雅黑"/>
          <w:b w:val="0"/>
          <w:sz w:val="21"/>
        </w:rPr>
        <w:t>调研时间：2026年3-4月 | 覆盖岗位：嵌入式软件工程师 / 机械工程师</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一、英维克（002837.SZ）— 嵌入式软件工程师方向</w:t>
      </w:r>
    </w:p>
    <w:p>
      <w:pPr>
        <w:pStyle w:val="Heading3"/>
        <w:spacing w:before="240" w:after="120"/>
        <w:jc w:val="left"/>
      </w:pPr>
      <w:r>
        <w:rPr>
          <w:rFonts w:ascii="微软雅黑" w:hAnsi="微软雅黑" w:eastAsia="微软雅黑"/>
          <w:b/>
          <w:sz w:val="30"/>
        </w:rPr>
        <w:t>1. 企业基本面</w:t>
      </w:r>
    </w:p>
    <w:p>
      <w:pPr>
        <w:pStyle w:val="ListBullet"/>
        <w:spacing w:after="60"/>
      </w:pPr>
      <w:r>
        <w:rPr>
          <w:rFonts w:ascii="微软雅黑" w:hAnsi="微软雅黑" w:eastAsia="微软雅黑"/>
          <w:b w:val="0"/>
          <w:sz w:val="21"/>
        </w:rPr>
        <w:t>公司全称：深圳市英维克科技股份有限公司</w:t>
      </w:r>
    </w:p>
    <w:p>
      <w:pPr>
        <w:pStyle w:val="ListBullet"/>
        <w:spacing w:after="60"/>
      </w:pPr>
      <w:r>
        <w:rPr>
          <w:rFonts w:ascii="微软雅黑" w:hAnsi="微软雅黑" w:eastAsia="微软雅黑"/>
          <w:b w:val="0"/>
          <w:sz w:val="21"/>
        </w:rPr>
        <w:t>股票代码：002837.SZ（A股上市）</w:t>
      </w:r>
    </w:p>
    <w:p>
      <w:pPr>
        <w:pStyle w:val="ListBullet"/>
        <w:spacing w:after="60"/>
      </w:pPr>
      <w:r>
        <w:rPr>
          <w:rFonts w:ascii="微软雅黑" w:hAnsi="微软雅黑" w:eastAsia="微软雅黑"/>
          <w:b w:val="0"/>
          <w:sz w:val="21"/>
        </w:rPr>
        <w:t>总部：深圳</w:t>
      </w:r>
    </w:p>
    <w:p>
      <w:pPr>
        <w:pStyle w:val="ListBullet"/>
        <w:spacing w:after="60"/>
      </w:pPr>
      <w:r>
        <w:rPr>
          <w:rFonts w:ascii="微软雅黑" w:hAnsi="微软雅黑" w:eastAsia="微软雅黑"/>
          <w:b w:val="0"/>
          <w:sz w:val="21"/>
        </w:rPr>
        <w:t>主营业务：精密温控节能设备 — 数据中心温控 / 储能温控 / 全链条液冷及电子散热 / 机柜空调 / 轨道交通空调</w:t>
      </w:r>
    </w:p>
    <w:p>
      <w:pPr>
        <w:pStyle w:val="ListBullet"/>
        <w:spacing w:after="60"/>
      </w:pPr>
      <w:r>
        <w:rPr>
          <w:rFonts w:ascii="微软雅黑" w:hAnsi="微软雅黑" w:eastAsia="微软雅黑"/>
          <w:b w:val="0"/>
          <w:sz w:val="21"/>
        </w:rPr>
        <w:t>2024年营收：约45.9亿元（同比+30%）→ 高增长期</w:t>
      </w:r>
    </w:p>
    <w:p>
      <w:pPr>
        <w:pStyle w:val="ListBullet"/>
        <w:spacing w:after="60"/>
      </w:pPr>
      <w:r>
        <w:rPr>
          <w:rFonts w:ascii="微软雅黑" w:hAnsi="微软雅黑" w:eastAsia="微软雅黑"/>
          <w:b w:val="0"/>
          <w:sz w:val="21"/>
        </w:rPr>
        <w:t>研发人员：约1,740人（深圳+北京设有新技术研究院）</w:t>
      </w:r>
    </w:p>
    <w:p>
      <w:pPr>
        <w:pStyle w:val="ListBullet"/>
        <w:spacing w:after="60"/>
      </w:pPr>
      <w:r>
        <w:rPr>
          <w:rFonts w:ascii="微软雅黑" w:hAnsi="微软雅黑" w:eastAsia="微软雅黑"/>
          <w:b w:val="0"/>
          <w:sz w:val="21"/>
        </w:rPr>
        <w:t>创始团队背景：华为、艾默生出身 → 技术文化浓厚、标准可能偏高</w:t>
      </w:r>
    </w:p>
    <w:p>
      <w:pPr>
        <w:pStyle w:val="ListBullet"/>
        <w:spacing w:after="60"/>
      </w:pPr>
      <w:r>
        <w:rPr>
          <w:rFonts w:ascii="微软雅黑" w:hAnsi="微软雅黑" w:eastAsia="微软雅黑"/>
          <w:b w:val="0"/>
          <w:sz w:val="21"/>
        </w:rPr>
        <w:t>核心客户：头部数据中心运营商、储能企业、轨交集团等</w:t>
      </w:r>
    </w:p>
    <w:p>
      <w:pPr>
        <w:pStyle w:val="Heading3"/>
        <w:spacing w:before="240" w:after="120"/>
        <w:jc w:val="left"/>
      </w:pPr>
      <w:r>
        <w:rPr>
          <w:rFonts w:ascii="微软雅黑" w:hAnsi="微软雅黑" w:eastAsia="微软雅黑"/>
          <w:b/>
          <w:sz w:val="30"/>
        </w:rPr>
        <w:t>2. 嵌入式岗位方向分析</w:t>
      </w:r>
    </w:p>
    <w:p>
      <w:pPr>
        <w:spacing w:after="60"/>
      </w:pPr>
      <w:r>
        <w:rPr>
          <w:rFonts w:ascii="微软雅黑" w:hAnsi="微软雅黑" w:eastAsia="微软雅黑"/>
          <w:b w:val="0"/>
          <w:sz w:val="21"/>
        </w:rPr>
      </w:r>
      <w:r>
        <w:rPr>
          <w:rFonts w:ascii="微软雅黑" w:hAnsi="微软雅黑" w:eastAsia="微软雅黑"/>
          <w:b/>
          <w:sz w:val="21"/>
        </w:rPr>
        <w:t>产品场景</w:t>
      </w:r>
      <w:r>
        <w:rPr>
          <w:rFonts w:ascii="微软雅黑" w:hAnsi="微软雅黑" w:eastAsia="微软雅黑"/>
          <w:b w:val="0"/>
          <w:sz w:val="21"/>
        </w:rPr>
        <w:t>：温控系统控制器、数据中心环境监控、储能BMS相关控制、液冷系统控制</w:t>
      </w:r>
    </w:p>
    <w:p>
      <w:pPr>
        <w:spacing w:after="60"/>
      </w:pPr>
      <w:r>
        <w:rPr>
          <w:rFonts w:ascii="微软雅黑" w:hAnsi="微软雅黑" w:eastAsia="微软雅黑"/>
          <w:b w:val="0"/>
          <w:sz w:val="21"/>
        </w:rPr>
      </w:r>
      <w:r>
        <w:rPr>
          <w:rFonts w:ascii="微软雅黑" w:hAnsi="微软雅黑" w:eastAsia="微软雅黑"/>
          <w:b/>
          <w:sz w:val="21"/>
        </w:rPr>
        <w:t>技术栈（已确认）</w:t>
      </w:r>
      <w:r>
        <w:rPr>
          <w:rFonts w:ascii="微软雅黑" w:hAnsi="微软雅黑" w:eastAsia="微软雅黑"/>
          <w:b w:val="0"/>
          <w:sz w:val="21"/>
        </w:rPr>
        <w:t>：</w:t>
      </w:r>
    </w:p>
    <w:p>
      <w:pPr>
        <w:pStyle w:val="ListBullet"/>
        <w:spacing w:after="60"/>
      </w:pPr>
      <w:r>
        <w:rPr>
          <w:rFonts w:ascii="微软雅黑" w:hAnsi="微软雅黑" w:eastAsia="微软雅黑"/>
          <w:b w:val="0"/>
          <w:sz w:val="21"/>
        </w:rPr>
        <w:t>✓ 来自JD：Linux平台 / C语言 / 485/CAN/SPI通信协议 / Rockchip(RK)平台</w:t>
      </w:r>
    </w:p>
    <w:p>
      <w:pPr>
        <w:pStyle w:val="ListBullet"/>
        <w:spacing w:after="60"/>
      </w:pPr>
      <w:r>
        <w:rPr>
          <w:rFonts w:ascii="微软雅黑" w:hAnsi="微软雅黑" w:eastAsia="微软雅黑"/>
          <w:b w:val="0"/>
          <w:sz w:val="21"/>
        </w:rPr>
        <w:t>待确认：具体RK型号 / 是否涉及RTOS / PID控制算法 / 上位机开发</w:t>
      </w:r>
    </w:p>
    <w:p>
      <w:pPr>
        <w:spacing w:after="60"/>
      </w:pPr>
      <w:r>
        <w:rPr>
          <w:rFonts w:ascii="微软雅黑" w:hAnsi="微软雅黑" w:eastAsia="微软雅黑"/>
          <w:b w:val="0"/>
          <w:sz w:val="21"/>
        </w:rPr>
      </w:r>
      <w:r>
        <w:rPr>
          <w:rFonts w:ascii="微软雅黑" w:hAnsi="微软雅黑" w:eastAsia="微软雅黑"/>
          <w:b/>
          <w:sz w:val="21"/>
        </w:rPr>
        <w:t>能力侧重</w:t>
      </w:r>
      <w:r>
        <w:rPr>
          <w:rFonts w:ascii="微软雅黑" w:hAnsi="微软雅黑" w:eastAsia="微软雅黑"/>
          <w:b w:val="0"/>
          <w:sz w:val="21"/>
        </w:rPr>
        <w:t>：可靠性优先（工业级，非消费级）→ 候选人偏好工控/电力/暖通行业背景</w:t>
      </w:r>
    </w:p>
    <w:p>
      <w:pPr>
        <w:spacing w:after="60"/>
      </w:pPr>
      <w:r>
        <w:rPr>
          <w:rFonts w:ascii="微软雅黑" w:hAnsi="微软雅黑" w:eastAsia="微软雅黑"/>
          <w:b w:val="0"/>
          <w:sz w:val="21"/>
        </w:rPr>
      </w:r>
      <w:r>
        <w:rPr>
          <w:rFonts w:ascii="微软雅黑" w:hAnsi="微软雅黑" w:eastAsia="微软雅黑"/>
          <w:b/>
          <w:sz w:val="21"/>
        </w:rPr>
        <w:t>与新宝的核心差异</w:t>
      </w:r>
      <w:r>
        <w:rPr>
          <w:rFonts w:ascii="微软雅黑" w:hAnsi="微软雅黑" w:eastAsia="微软雅黑"/>
          <w:b w:val="0"/>
          <w:sz w:val="21"/>
        </w:rPr>
        <w:t>：英维克偏工业控制+高可靠性，新宝偏消费电子+IoT联网 → JD/题库/标签方案必须分开设计，不能套模板</w:t>
      </w:r>
    </w:p>
    <w:p>
      <w:pPr>
        <w:pStyle w:val="Heading3"/>
        <w:spacing w:before="240" w:after="120"/>
        <w:jc w:val="left"/>
      </w:pPr>
      <w:r>
        <w:rPr>
          <w:rFonts w:ascii="微软雅黑" w:hAnsi="微软雅黑" w:eastAsia="微软雅黑"/>
          <w:b/>
          <w:sz w:val="30"/>
        </w:rPr>
        <w:t>3. 沟通注意事项与客户原话场景</w:t>
      </w:r>
    </w:p>
    <w:p>
      <w:pPr>
        <w:pStyle w:val="ListBullet"/>
        <w:spacing w:after="60"/>
      </w:pPr>
      <w:r>
        <w:rPr>
          <w:rFonts w:ascii="微软雅黑" w:hAnsi="微软雅黑" w:eastAsia="微软雅黑"/>
          <w:b w:val="0"/>
          <w:sz w:val="21"/>
        </w:rPr>
      </w:r>
      <w:r>
        <w:rPr>
          <w:rFonts w:ascii="微软雅黑" w:hAnsi="微软雅黑" w:eastAsia="微软雅黑"/>
          <w:b/>
          <w:sz w:val="21"/>
        </w:rPr>
        <w:t>上市公司数据敏感</w:t>
      </w:r>
      <w:r>
        <w:rPr>
          <w:rFonts w:ascii="微软雅黑" w:hAnsi="微软雅黑" w:eastAsia="微软雅黑"/>
          <w:b w:val="0"/>
          <w:sz w:val="21"/>
        </w:rPr>
        <w:t>：招聘数据（人员流动率/编制缺口）属经营敏感信息 → 明确告知仅用于本次试点优化，不对外披露 → 会议纪要用比例/趋势描述，避免出现具体数字</w:t>
      </w:r>
    </w:p>
    <w:p>
      <w:pPr>
        <w:pStyle w:val="ListBullet"/>
        <w:spacing w:after="60"/>
      </w:pPr>
      <w:r>
        <w:rPr>
          <w:rFonts w:ascii="微软雅黑" w:hAnsi="微软雅黑" w:eastAsia="微软雅黑"/>
          <w:b w:val="0"/>
          <w:sz w:val="21"/>
        </w:rPr>
      </w:r>
      <w:r>
        <w:rPr>
          <w:rFonts w:ascii="微软雅黑" w:hAnsi="微软雅黑" w:eastAsia="微软雅黑"/>
          <w:b/>
          <w:sz w:val="21"/>
        </w:rPr>
        <w:t>高增长期特征</w:t>
      </w:r>
      <w:r>
        <w:rPr>
          <w:rFonts w:ascii="微软雅黑" w:hAnsi="微软雅黑" w:eastAsia="微软雅黑"/>
          <w:b w:val="0"/>
          <w:sz w:val="21"/>
        </w:rPr>
        <w:t>：2024营收+30%，业务快速扩张中 → 招聘痛点更可能是"速度"而非"质量" → JD优化方向可能偏"扩大漏斗、提升投递量"</w:t>
      </w:r>
    </w:p>
    <w:p>
      <w:pPr>
        <w:pStyle w:val="ListBullet"/>
        <w:spacing w:after="60"/>
      </w:pPr>
      <w:r>
        <w:rPr>
          <w:rFonts w:ascii="微软雅黑" w:hAnsi="微软雅黑" w:eastAsia="微软雅黑"/>
          <w:b w:val="0"/>
          <w:sz w:val="21"/>
        </w:rPr>
      </w:r>
      <w:r>
        <w:rPr>
          <w:rFonts w:ascii="微软雅黑" w:hAnsi="微软雅黑" w:eastAsia="微软雅黑"/>
          <w:b/>
          <w:sz w:val="21"/>
        </w:rPr>
        <w:t>创始团队华为背景</w:t>
      </w:r>
      <w:r>
        <w:rPr>
          <w:rFonts w:ascii="微软雅黑" w:hAnsi="微软雅黑" w:eastAsia="微软雅黑"/>
          <w:b w:val="0"/>
          <w:sz w:val="21"/>
        </w:rPr>
        <w:t>：技术面试标准可能偏高 → 题库设计要注意难度分层，避免一刀切高标准刷掉合格候选人</w:t>
      </w:r>
    </w:p>
    <w:p>
      <w:pPr>
        <w:pStyle w:val="ListBullet"/>
        <w:spacing w:after="60"/>
      </w:pPr>
      <w:r>
        <w:rPr>
          <w:rFonts w:ascii="微软雅黑" w:hAnsi="微软雅黑" w:eastAsia="微软雅黑"/>
          <w:b w:val="0"/>
          <w:sz w:val="21"/>
        </w:rPr>
      </w:r>
      <w:r>
        <w:rPr>
          <w:rFonts w:ascii="微软雅黑" w:hAnsi="微软雅黑" w:eastAsia="微软雅黑"/>
          <w:b/>
          <w:sz w:val="21"/>
        </w:rPr>
        <w:t>深圳人才竞争</w:t>
      </w:r>
      <w:r>
        <w:rPr>
          <w:rFonts w:ascii="微软雅黑" w:hAnsi="微软雅黑" w:eastAsia="微软雅黑"/>
          <w:b w:val="0"/>
          <w:sz w:val="21"/>
        </w:rPr>
        <w:t>：深圳嵌入式人才争夺激烈（华为/大疆/比亚迪等）→ JD中要突出差异化卖点：数据中心/储能赛道高增长前景、上市平台等</w:t>
      </w:r>
    </w:p>
    <w:p>
      <w:pPr>
        <w:pStyle w:val="ListBullet"/>
        <w:spacing w:after="60"/>
      </w:pPr>
      <w:r>
        <w:rPr>
          <w:rFonts w:ascii="微软雅黑" w:hAnsi="微软雅黑" w:eastAsia="微软雅黑"/>
          <w:b w:val="0"/>
          <w:sz w:val="21"/>
        </w:rPr>
      </w:r>
      <w:r>
        <w:rPr>
          <w:rFonts w:ascii="微软雅黑" w:hAnsi="微软雅黑" w:eastAsia="微软雅黑"/>
          <w:b/>
          <w:sz w:val="21"/>
        </w:rPr>
        <w:t>沟通风格建议</w:t>
      </w:r>
      <w:r>
        <w:rPr>
          <w:rFonts w:ascii="微软雅黑" w:hAnsi="微软雅黑" w:eastAsia="微软雅黑"/>
          <w:b w:val="0"/>
          <w:sz w:val="21"/>
        </w:rPr>
        <w:t>：创始团队技术出身 → 对接人可能偏理性、务实 → 少用营销话术，多用数据和案例说话</w:t>
      </w:r>
    </w:p>
    <w:p>
      <w:pPr>
        <w:pStyle w:val="Heading3"/>
        <w:spacing w:before="240" w:after="120"/>
        <w:jc w:val="left"/>
      </w:pPr>
      <w:r>
        <w:rPr>
          <w:rFonts w:ascii="微软雅黑" w:hAnsi="微软雅黑" w:eastAsia="微软雅黑"/>
          <w:b/>
          <w:sz w:val="30"/>
        </w:rPr>
        <w:t>4. JD共读与行业对比（共创会核心环节）</w:t>
      </w:r>
    </w:p>
    <w:p>
      <w:pPr>
        <w:spacing w:after="60"/>
      </w:pPr>
      <w:r>
        <w:rPr>
          <w:rFonts w:ascii="微软雅黑" w:hAnsi="微软雅黑" w:eastAsia="微软雅黑"/>
          <w:b w:val="0"/>
          <w:sz w:val="21"/>
        </w:rPr>
      </w:r>
      <w:r>
        <w:rPr>
          <w:rFonts w:ascii="微软雅黑" w:hAnsi="微软雅黑" w:eastAsia="微软雅黑"/>
          <w:b/>
          <w:sz w:val="21"/>
        </w:rPr>
        <w:t>英维克现有JD关键信息</w:t>
      </w:r>
      <w:r>
        <w:rPr>
          <w:rFonts w:ascii="微软雅黑" w:hAnsi="微软雅黑" w:eastAsia="微软雅黑"/>
          <w:b w:val="0"/>
          <w:sz w:val="21"/>
        </w:rPr>
        <w:t>：</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微软雅黑" w:hAnsi="微软雅黑" w:eastAsia="微软雅黑"/>
                <w:b/>
                <w:sz w:val="19"/>
              </w:rPr>
              <w:t>维度</w:t>
            </w:r>
          </w:p>
        </w:tc>
        <w:tc>
          <w:tcPr>
            <w:tcW w:type="dxa" w:w="4320"/>
          </w:tcPr>
          <w:p>
            <w:r/>
            <w:r>
              <w:rPr>
                <w:rFonts w:ascii="微软雅黑" w:hAnsi="微软雅黑" w:eastAsia="微软雅黑"/>
                <w:b/>
                <w:sz w:val="19"/>
              </w:rPr>
              <w:t>英维克 — 嵌入式软件开发工程师</w:t>
            </w:r>
          </w:p>
        </w:tc>
      </w:tr>
      <w:tr>
        <w:tc>
          <w:tcPr>
            <w:tcW w:type="dxa" w:w="4320"/>
          </w:tcPr>
          <w:p>
            <w:r/>
            <w:r>
              <w:rPr>
                <w:rFonts w:ascii="微软雅黑" w:hAnsi="微软雅黑" w:eastAsia="微软雅黑"/>
                <w:b w:val="0"/>
                <w:sz w:val="19"/>
              </w:rPr>
              <w:t>岗位职责</w:t>
            </w:r>
          </w:p>
        </w:tc>
        <w:tc>
          <w:tcPr>
            <w:tcW w:type="dxa" w:w="4320"/>
          </w:tcPr>
          <w:p>
            <w:r/>
            <w:r>
              <w:rPr>
                <w:rFonts w:ascii="微软雅黑" w:hAnsi="微软雅黑" w:eastAsia="微软雅黑"/>
                <w:b w:val="0"/>
                <w:sz w:val="19"/>
              </w:rPr>
              <w:t>1. 负责linux平台产品应用程序开发、调试、自测，及后期问题处理维护；2. 负责linux平台驱动移植，配合硬件工程师及测试工程师调测；3. 负责linux平台相关技术文档输出</w:t>
            </w:r>
          </w:p>
        </w:tc>
      </w:tr>
      <w:tr>
        <w:tc>
          <w:tcPr>
            <w:tcW w:type="dxa" w:w="4320"/>
          </w:tcPr>
          <w:p>
            <w:r/>
            <w:r>
              <w:rPr>
                <w:rFonts w:ascii="微软雅黑" w:hAnsi="微软雅黑" w:eastAsia="微软雅黑"/>
                <w:b w:val="0"/>
                <w:sz w:val="19"/>
              </w:rPr>
              <w:t>产品/场景描述</w:t>
            </w:r>
          </w:p>
        </w:tc>
        <w:tc>
          <w:tcPr>
            <w:tcW w:type="dxa" w:w="4320"/>
          </w:tcPr>
          <w:p>
            <w:r/>
            <w:r>
              <w:rPr>
                <w:rFonts w:ascii="微软雅黑" w:hAnsi="微软雅黑" w:eastAsia="微软雅黑"/>
                <w:b w:val="0"/>
                <w:sz w:val="19"/>
              </w:rPr>
              <w:t>（未提及具体产品线或应用场景）</w:t>
            </w:r>
          </w:p>
        </w:tc>
      </w:tr>
      <w:tr>
        <w:tc>
          <w:tcPr>
            <w:tcW w:type="dxa" w:w="4320"/>
          </w:tcPr>
          <w:p>
            <w:r/>
            <w:r>
              <w:rPr>
                <w:rFonts w:ascii="微软雅黑" w:hAnsi="微软雅黑" w:eastAsia="微软雅黑"/>
                <w:b w:val="0"/>
                <w:sz w:val="19"/>
              </w:rPr>
              <w:t>核心语言要求</w:t>
            </w:r>
          </w:p>
        </w:tc>
        <w:tc>
          <w:tcPr>
            <w:tcW w:type="dxa" w:w="4320"/>
          </w:tcPr>
          <w:p>
            <w:r/>
            <w:r>
              <w:rPr>
                <w:rFonts w:ascii="微软雅黑" w:hAnsi="微软雅黑" w:eastAsia="微软雅黑"/>
                <w:b w:val="0"/>
                <w:sz w:val="19"/>
              </w:rPr>
              <w:t>"精通C语言编程，有模块化编程思维，熟悉链表、队列、栈、树、图常用数据结构"</w:t>
            </w:r>
          </w:p>
        </w:tc>
      </w:tr>
      <w:tr>
        <w:tc>
          <w:tcPr>
            <w:tcW w:type="dxa" w:w="4320"/>
          </w:tcPr>
          <w:p>
            <w:r/>
            <w:r>
              <w:rPr>
                <w:rFonts w:ascii="微软雅黑" w:hAnsi="微软雅黑" w:eastAsia="微软雅黑"/>
                <w:b w:val="0"/>
                <w:sz w:val="19"/>
              </w:rPr>
              <w:t>操作系统要求</w:t>
            </w:r>
          </w:p>
        </w:tc>
        <w:tc>
          <w:tcPr>
            <w:tcW w:type="dxa" w:w="4320"/>
          </w:tcPr>
          <w:p>
            <w:r/>
            <w:r>
              <w:rPr>
                <w:rFonts w:ascii="微软雅黑" w:hAnsi="微软雅黑" w:eastAsia="微软雅黑"/>
                <w:b w:val="0"/>
                <w:sz w:val="19"/>
              </w:rPr>
              <w:t>"熟悉linux系统下应用程序开发，熟悉其内存管理、文件系统、多线程、调度原理等"</w:t>
            </w:r>
          </w:p>
        </w:tc>
      </w:tr>
      <w:tr>
        <w:tc>
          <w:tcPr>
            <w:tcW w:type="dxa" w:w="4320"/>
          </w:tcPr>
          <w:p>
            <w:r/>
            <w:r>
              <w:rPr>
                <w:rFonts w:ascii="微软雅黑" w:hAnsi="微软雅黑" w:eastAsia="微软雅黑"/>
                <w:b w:val="0"/>
                <w:sz w:val="19"/>
              </w:rPr>
              <w:t>硬件接口要求</w:t>
            </w:r>
          </w:p>
        </w:tc>
        <w:tc>
          <w:tcPr>
            <w:tcW w:type="dxa" w:w="4320"/>
          </w:tcPr>
          <w:p>
            <w:r/>
            <w:r>
              <w:rPr>
                <w:rFonts w:ascii="微软雅黑" w:hAnsi="微软雅黑" w:eastAsia="微软雅黑"/>
                <w:b w:val="0"/>
                <w:sz w:val="19"/>
              </w:rPr>
              <w:t>"了解485、CAN、SPI等基本原理，了解基本硬件知识，能够看懂硬件原理图"</w:t>
            </w:r>
          </w:p>
        </w:tc>
      </w:tr>
      <w:tr>
        <w:tc>
          <w:tcPr>
            <w:tcW w:type="dxa" w:w="4320"/>
          </w:tcPr>
          <w:p>
            <w:r/>
            <w:r>
              <w:rPr>
                <w:rFonts w:ascii="微软雅黑" w:hAnsi="微软雅黑" w:eastAsia="微软雅黑"/>
                <w:b w:val="0"/>
                <w:sz w:val="19"/>
              </w:rPr>
              <w:t>经验门槛</w:t>
            </w:r>
          </w:p>
        </w:tc>
        <w:tc>
          <w:tcPr>
            <w:tcW w:type="dxa" w:w="4320"/>
          </w:tcPr>
          <w:p>
            <w:r/>
            <w:r>
              <w:rPr>
                <w:rFonts w:ascii="微软雅黑" w:hAnsi="微软雅黑" w:eastAsia="微软雅黑"/>
                <w:b w:val="0"/>
                <w:sz w:val="19"/>
              </w:rPr>
              <w:t>3年及以上Linux相关工作经验</w:t>
            </w:r>
          </w:p>
        </w:tc>
      </w:tr>
      <w:tr>
        <w:tc>
          <w:tcPr>
            <w:tcW w:type="dxa" w:w="4320"/>
          </w:tcPr>
          <w:p>
            <w:r/>
            <w:r>
              <w:rPr>
                <w:rFonts w:ascii="微软雅黑" w:hAnsi="微软雅黑" w:eastAsia="微软雅黑"/>
                <w:b w:val="0"/>
                <w:sz w:val="19"/>
              </w:rPr>
              <w:t>加分项</w:t>
            </w:r>
          </w:p>
        </w:tc>
        <w:tc>
          <w:tcPr>
            <w:tcW w:type="dxa" w:w="4320"/>
          </w:tcPr>
          <w:p>
            <w:r/>
            <w:r>
              <w:rPr>
                <w:rFonts w:ascii="微软雅黑" w:hAnsi="微软雅黑" w:eastAsia="微软雅黑"/>
                <w:b w:val="0"/>
                <w:sz w:val="19"/>
              </w:rPr>
              <w:t>"有RK等平台开发经验者优先"</w:t>
            </w:r>
          </w:p>
        </w:tc>
      </w:tr>
      <w:tr>
        <w:tc>
          <w:tcPr>
            <w:tcW w:type="dxa" w:w="4320"/>
          </w:tcPr>
          <w:p>
            <w:r/>
            <w:r>
              <w:rPr>
                <w:rFonts w:ascii="微软雅黑" w:hAnsi="微软雅黑" w:eastAsia="微软雅黑"/>
                <w:b w:val="0"/>
                <w:sz w:val="19"/>
              </w:rPr>
              <w:t>福利/亮点展示</w:t>
            </w:r>
          </w:p>
        </w:tc>
        <w:tc>
          <w:tcPr>
            <w:tcW w:type="dxa" w:w="4320"/>
          </w:tcPr>
          <w:p>
            <w:r/>
            <w:r>
              <w:rPr>
                <w:rFonts w:ascii="微软雅黑" w:hAnsi="微软雅黑" w:eastAsia="微软雅黑"/>
                <w:b w:val="0"/>
                <w:sz w:val="19"/>
              </w:rPr>
              <w:t>（无）</w:t>
            </w:r>
          </w:p>
        </w:tc>
      </w:tr>
    </w:tbl>
    <w:p/>
    <w:p>
      <w:pPr>
        <w:spacing w:after="60"/>
      </w:pPr>
      <w:r>
        <w:rPr>
          <w:rFonts w:ascii="微软雅黑" w:hAnsi="微软雅黑" w:eastAsia="微软雅黑"/>
          <w:b w:val="0"/>
          <w:sz w:val="21"/>
        </w:rPr>
      </w:r>
      <w:r>
        <w:rPr>
          <w:rFonts w:ascii="微软雅黑" w:hAnsi="微软雅黑" w:eastAsia="微软雅黑"/>
          <w:b/>
          <w:sz w:val="21"/>
        </w:rPr>
        <w:t>与行业标杆JD对比发现的核心差异</w:t>
      </w:r>
      <w:r>
        <w:rPr>
          <w:rFonts w:ascii="微软雅黑" w:hAnsi="微软雅黑" w:eastAsia="微软雅黑"/>
          <w:b w:val="0"/>
          <w:sz w:val="21"/>
        </w:rPr>
        <w:t>：</w:t>
      </w:r>
    </w:p>
    <w:p>
      <w:pPr>
        <w:pStyle w:val="ListBullet"/>
        <w:spacing w:after="60"/>
      </w:pPr>
      <w:r>
        <w:rPr>
          <w:rFonts w:ascii="微软雅黑" w:hAnsi="微软雅黑" w:eastAsia="微软雅黑"/>
          <w:b w:val="0"/>
          <w:sz w:val="21"/>
        </w:rPr>
      </w:r>
      <w:r>
        <w:rPr>
          <w:rFonts w:ascii="微软雅黑" w:hAnsi="微软雅黑" w:eastAsia="微软雅黑"/>
          <w:b/>
          <w:sz w:val="21"/>
        </w:rPr>
        <w:t>产品场景缺失</w:t>
      </w:r>
      <w:r>
        <w:rPr>
          <w:rFonts w:ascii="微软雅黑" w:hAnsi="微软雅黑" w:eastAsia="微软雅黑"/>
          <w:b w:val="0"/>
          <w:sz w:val="21"/>
        </w:rPr>
        <w:t>：标杆JD均提及具体产品方向（智能硬件/机器人/热管理控制器），英维克JD未提及具体产品线，候选人无法判断来了做什么</w:t>
      </w:r>
    </w:p>
    <w:p>
      <w:pPr>
        <w:pStyle w:val="ListBullet"/>
        <w:spacing w:after="60"/>
      </w:pPr>
      <w:r>
        <w:rPr>
          <w:rFonts w:ascii="微软雅黑" w:hAnsi="微软雅黑" w:eastAsia="微软雅黑"/>
          <w:b w:val="0"/>
          <w:sz w:val="21"/>
        </w:rPr>
      </w:r>
      <w:r>
        <w:rPr>
          <w:rFonts w:ascii="微软雅黑" w:hAnsi="微软雅黑" w:eastAsia="微软雅黑"/>
          <w:b/>
          <w:sz w:val="21"/>
        </w:rPr>
        <w:t>技术门槛表述差异大</w:t>
      </w:r>
      <w:r>
        <w:rPr>
          <w:rFonts w:ascii="微软雅黑" w:hAnsi="微软雅黑" w:eastAsia="微软雅黑"/>
          <w:b w:val="0"/>
          <w:sz w:val="21"/>
        </w:rPr>
        <w:t>：英维克写"精通"，标杆A写"熟练掌握"，标杆B写"熟悉" → 用词差异直接影响简历投递量</w:t>
      </w:r>
    </w:p>
    <w:p>
      <w:pPr>
        <w:pStyle w:val="ListBullet"/>
        <w:spacing w:after="60"/>
      </w:pPr>
      <w:r>
        <w:rPr>
          <w:rFonts w:ascii="微软雅黑" w:hAnsi="微软雅黑" w:eastAsia="微软雅黑"/>
          <w:b w:val="0"/>
          <w:sz w:val="21"/>
        </w:rPr>
      </w:r>
      <w:r>
        <w:rPr>
          <w:rFonts w:ascii="微软雅黑" w:hAnsi="微软雅黑" w:eastAsia="微软雅黑"/>
          <w:b/>
          <w:sz w:val="21"/>
        </w:rPr>
        <w:t>硬件接口描述</w:t>
      </w:r>
      <w:r>
        <w:rPr>
          <w:rFonts w:ascii="微软雅黑" w:hAnsi="微软雅黑" w:eastAsia="微软雅黑"/>
          <w:b w:val="0"/>
          <w:sz w:val="21"/>
        </w:rPr>
        <w:t>：标杆C（液冷同行）详细列出Modbus TCP、CANopen、EtherCAT、PROFINET等工业协议栈，英维克仅笼统写"485/CAN/SPI"</w:t>
      </w:r>
    </w:p>
    <w:p>
      <w:pPr>
        <w:pStyle w:val="ListBullet"/>
        <w:spacing w:after="60"/>
      </w:pPr>
      <w:r>
        <w:rPr>
          <w:rFonts w:ascii="微软雅黑" w:hAnsi="微软雅黑" w:eastAsia="微软雅黑"/>
          <w:b w:val="0"/>
          <w:sz w:val="21"/>
        </w:rPr>
      </w:r>
      <w:r>
        <w:rPr>
          <w:rFonts w:ascii="微软雅黑" w:hAnsi="微软雅黑" w:eastAsia="微软雅黑"/>
          <w:b/>
          <w:sz w:val="21"/>
        </w:rPr>
        <w:t>经验年限弹性</w:t>
      </w:r>
      <w:r>
        <w:rPr>
          <w:rFonts w:ascii="微软雅黑" w:hAnsi="微软雅黑" w:eastAsia="微软雅黑"/>
          <w:b w:val="0"/>
          <w:sz w:val="21"/>
        </w:rPr>
        <w:t>：英维克要求3年，标杆A仅要求1年，标杆B要求2年，标杆C没写年限但要求"有量产项目经验"</w:t>
      </w:r>
    </w:p>
    <w:p>
      <w:pPr>
        <w:pStyle w:val="ListBullet"/>
        <w:spacing w:after="60"/>
      </w:pPr>
      <w:r>
        <w:rPr>
          <w:rFonts w:ascii="微软雅黑" w:hAnsi="微软雅黑" w:eastAsia="微软雅黑"/>
          <w:b w:val="0"/>
          <w:sz w:val="21"/>
        </w:rPr>
      </w:r>
      <w:r>
        <w:rPr>
          <w:rFonts w:ascii="微软雅黑" w:hAnsi="微软雅黑" w:eastAsia="微软雅黑"/>
          <w:b/>
          <w:sz w:val="21"/>
        </w:rPr>
        <w:t>差异化卖点完全缺失</w:t>
      </w:r>
      <w:r>
        <w:rPr>
          <w:rFonts w:ascii="微软雅黑" w:hAnsi="微软雅黑" w:eastAsia="微软雅黑"/>
          <w:b w:val="0"/>
          <w:sz w:val="21"/>
        </w:rPr>
        <w:t>：标杆A写了7项福利亮点在JD最前面（健身瑜伽、六险一金、免费三餐、弹性工作、租房补贴等），英维克没有任何吸引力展示</w:t>
      </w:r>
    </w:p>
    <w:p>
      <w:pPr>
        <w:pStyle w:val="ListBullet"/>
        <w:spacing w:after="60"/>
      </w:pPr>
      <w:r>
        <w:rPr>
          <w:rFonts w:ascii="微软雅黑" w:hAnsi="微软雅黑" w:eastAsia="微软雅黑"/>
          <w:b w:val="0"/>
          <w:sz w:val="21"/>
        </w:rPr>
      </w:r>
      <w:r>
        <w:rPr>
          <w:rFonts w:ascii="微软雅黑" w:hAnsi="微软雅黑" w:eastAsia="微软雅黑"/>
          <w:b/>
          <w:sz w:val="21"/>
        </w:rPr>
        <w:t>芯片平台细节不足</w:t>
      </w:r>
      <w:r>
        <w:rPr>
          <w:rFonts w:ascii="微软雅黑" w:hAnsi="微软雅黑" w:eastAsia="微软雅黑"/>
          <w:b w:val="0"/>
          <w:sz w:val="21"/>
        </w:rPr>
        <w:t>：JD仅提"RK平台"，未指明具体系列（RK3568？RK3588？），也未提及其他芯片平台</w:t>
      </w:r>
    </w:p>
    <w:p>
      <w:pPr>
        <w:spacing w:after="60"/>
      </w:pPr>
      <w:r>
        <w:rPr>
          <w:rFonts w:ascii="微软雅黑" w:hAnsi="微软雅黑" w:eastAsia="微软雅黑"/>
          <w:b w:val="0"/>
          <w:sz w:val="21"/>
        </w:rPr>
      </w:r>
      <w:r>
        <w:rPr>
          <w:rFonts w:ascii="微软雅黑" w:hAnsi="微软雅黑" w:eastAsia="微软雅黑"/>
          <w:b/>
          <w:sz w:val="21"/>
        </w:rPr>
        <w:t>共创会上计划讨论的关键问题</w:t>
      </w:r>
      <w:r>
        <w:rPr>
          <w:rFonts w:ascii="微软雅黑" w:hAnsi="微软雅黑" w:eastAsia="微软雅黑"/>
          <w:b w:val="0"/>
          <w:sz w:val="21"/>
        </w:rPr>
        <w:t>：</w:t>
      </w:r>
    </w:p>
    <w:p>
      <w:pPr>
        <w:pStyle w:val="ListBullet"/>
        <w:spacing w:after="60"/>
      </w:pPr>
      <w:r>
        <w:rPr>
          <w:rFonts w:ascii="微软雅黑" w:hAnsi="微软雅黑" w:eastAsia="微软雅黑"/>
          <w:b w:val="0"/>
          <w:sz w:val="21"/>
        </w:rPr>
        <w:t>Q1 产品场景补充：团队主要做哪条产品线？数据中心温控？储能温控？液冷？还是都涉及？</w:t>
      </w:r>
    </w:p>
    <w:p>
      <w:pPr>
        <w:pStyle w:val="ListBullet"/>
        <w:spacing w:after="60"/>
      </w:pPr>
      <w:r>
        <w:rPr>
          <w:rFonts w:ascii="微软雅黑" w:hAnsi="微软雅黑" w:eastAsia="微软雅黑"/>
          <w:b w:val="0"/>
          <w:sz w:val="21"/>
        </w:rPr>
        <w:t>Q2 技术门槛表述："精通"vs"熟练掌握"vs"熟悉"，哪个词更接近实际面试的考核标准？</w:t>
      </w:r>
    </w:p>
    <w:p>
      <w:pPr>
        <w:pStyle w:val="ListBullet"/>
        <w:spacing w:after="60"/>
      </w:pPr>
      <w:r>
        <w:rPr>
          <w:rFonts w:ascii="微软雅黑" w:hAnsi="微软雅黑" w:eastAsia="微软雅黑"/>
          <w:b w:val="0"/>
          <w:sz w:val="21"/>
        </w:rPr>
        <w:t>Q3 硬件接口重要性：485/CAN/SPI在日常工作中用得多吗？如果候选人只熟悉1-2个，能接受吗？</w:t>
      </w:r>
    </w:p>
    <w:p>
      <w:pPr>
        <w:pStyle w:val="ListBullet"/>
        <w:spacing w:after="60"/>
      </w:pPr>
      <w:r>
        <w:rPr>
          <w:rFonts w:ascii="微软雅黑" w:hAnsi="微软雅黑" w:eastAsia="微软雅黑"/>
          <w:b w:val="0"/>
          <w:sz w:val="21"/>
        </w:rPr>
        <w:t>Q4 经验年限弹性：经验2年但项目非常对口，会考虑吗？</w:t>
      </w:r>
    </w:p>
    <w:p>
      <w:pPr>
        <w:pStyle w:val="ListBullet"/>
        <w:spacing w:after="60"/>
      </w:pPr>
      <w:r>
        <w:rPr>
          <w:rFonts w:ascii="微软雅黑" w:hAnsi="微软雅黑" w:eastAsia="微软雅黑"/>
          <w:b w:val="0"/>
          <w:sz w:val="21"/>
        </w:rPr>
        <w:t>Q5 差异化卖点：团队/公司最吸引候选人的是什么？如果要写3-5个亮点，会写什么？</w:t>
      </w:r>
    </w:p>
    <w:p>
      <w:pPr>
        <w:pStyle w:val="ListBullet"/>
        <w:spacing w:after="60"/>
      </w:pPr>
      <w:r>
        <w:rPr>
          <w:rFonts w:ascii="微软雅黑" w:hAnsi="微软雅黑" w:eastAsia="微软雅黑"/>
          <w:b w:val="0"/>
          <w:sz w:val="21"/>
        </w:rPr>
        <w:t>Q6 芯片平台细节：目前团队主要用RK哪个系列？除了RK还有其他芯片平台吗？</w:t>
      </w:r>
    </w:p>
    <w:p>
      <w:pPr>
        <w:pStyle w:val="Heading3"/>
        <w:spacing w:before="240" w:after="120"/>
        <w:jc w:val="left"/>
      </w:pPr>
      <w:r>
        <w:rPr>
          <w:rFonts w:ascii="微软雅黑" w:hAnsi="微软雅黑" w:eastAsia="微软雅黑"/>
          <w:b/>
          <w:sz w:val="30"/>
        </w:rPr>
        <w:t>5. AI筛选标签框架（三层结构）</w:t>
      </w:r>
    </w:p>
    <w:p>
      <w:pPr>
        <w:spacing w:after="60"/>
      </w:pPr>
      <w:r>
        <w:rPr>
          <w:rFonts w:ascii="微软雅黑" w:hAnsi="微软雅黑" w:eastAsia="微软雅黑"/>
          <w:b w:val="0"/>
          <w:sz w:val="21"/>
        </w:rPr>
      </w:r>
      <w:r>
        <w:rPr>
          <w:rFonts w:ascii="微软雅黑" w:hAnsi="微软雅黑" w:eastAsia="微软雅黑"/>
          <w:b/>
          <w:sz w:val="21"/>
        </w:rPr>
        <w:t>必要标签（Must-Have）— 不满足则AI直接过滤</w:t>
      </w:r>
      <w:r>
        <w:rPr>
          <w:rFonts w:ascii="微软雅黑" w:hAnsi="微软雅黑" w:eastAsia="微软雅黑"/>
          <w:b w:val="0"/>
          <w:sz w:val="21"/>
        </w:rPr>
        <w:t>：</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微软雅黑" w:hAnsi="微软雅黑" w:eastAsia="微软雅黑"/>
                <w:b/>
                <w:sz w:val="19"/>
              </w:rPr>
              <w:t>序号</w:t>
            </w:r>
          </w:p>
        </w:tc>
        <w:tc>
          <w:tcPr>
            <w:tcW w:type="dxa" w:w="2160"/>
          </w:tcPr>
          <w:p>
            <w:r/>
            <w:r>
              <w:rPr>
                <w:rFonts w:ascii="微软雅黑" w:hAnsi="微软雅黑" w:eastAsia="微软雅黑"/>
                <w:b/>
                <w:sz w:val="19"/>
              </w:rPr>
              <w:t>标签维度</w:t>
            </w:r>
          </w:p>
        </w:tc>
        <w:tc>
          <w:tcPr>
            <w:tcW w:type="dxa" w:w="2160"/>
          </w:tcPr>
          <w:p>
            <w:r/>
            <w:r>
              <w:rPr>
                <w:rFonts w:ascii="微软雅黑" w:hAnsi="微软雅黑" w:eastAsia="微软雅黑"/>
                <w:b/>
                <w:sz w:val="19"/>
              </w:rPr>
              <w:t>标签项</w:t>
            </w:r>
          </w:p>
        </w:tc>
        <w:tc>
          <w:tcPr>
            <w:tcW w:type="dxa" w:w="2160"/>
          </w:tcPr>
          <w:p>
            <w:r/>
            <w:r>
              <w:rPr>
                <w:rFonts w:ascii="微软雅黑" w:hAnsi="微软雅黑" w:eastAsia="微软雅黑"/>
                <w:b/>
                <w:sz w:val="19"/>
              </w:rPr>
              <w:t>客户确认结果</w:t>
            </w:r>
          </w:p>
        </w:tc>
      </w:tr>
      <w:tr>
        <w:tc>
          <w:tcPr>
            <w:tcW w:type="dxa" w:w="2160"/>
          </w:tcPr>
          <w:p>
            <w:r/>
            <w:r>
              <w:rPr>
                <w:rFonts w:ascii="微软雅黑" w:hAnsi="微软雅黑" w:eastAsia="微软雅黑"/>
                <w:b w:val="0"/>
                <w:sz w:val="19"/>
              </w:rPr>
              <w:t>M1</w:t>
            </w:r>
          </w:p>
        </w:tc>
        <w:tc>
          <w:tcPr>
            <w:tcW w:type="dxa" w:w="2160"/>
          </w:tcPr>
          <w:p>
            <w:r/>
            <w:r>
              <w:rPr>
                <w:rFonts w:ascii="微软雅黑" w:hAnsi="微软雅黑" w:eastAsia="微软雅黑"/>
                <w:b w:val="0"/>
                <w:sz w:val="19"/>
              </w:rPr>
              <w:t>学历</w:t>
            </w:r>
          </w:p>
        </w:tc>
        <w:tc>
          <w:tcPr>
            <w:tcW w:type="dxa" w:w="2160"/>
          </w:tcPr>
          <w:p>
            <w:r/>
            <w:r>
              <w:rPr>
                <w:rFonts w:ascii="微软雅黑" w:hAnsi="微软雅黑" w:eastAsia="微软雅黑"/>
                <w:b w:val="0"/>
                <w:sz w:val="19"/>
              </w:rPr>
              <w:t>本科及以上</w:t>
            </w:r>
          </w:p>
        </w:tc>
        <w:tc>
          <w:tcPr>
            <w:tcW w:type="dxa" w:w="2160"/>
          </w:tcPr>
          <w:p>
            <w:r/>
            <w:r>
              <w:rPr>
                <w:rFonts w:ascii="微软雅黑" w:hAnsi="微软雅黑" w:eastAsia="微软雅黑"/>
                <w:b w:val="0"/>
                <w:sz w:val="19"/>
              </w:rPr>
              <w:t>确认：本科硬性（1）</w:t>
            </w:r>
          </w:p>
        </w:tc>
      </w:tr>
      <w:tr>
        <w:tc>
          <w:tcPr>
            <w:tcW w:type="dxa" w:w="2160"/>
          </w:tcPr>
          <w:p>
            <w:r/>
            <w:r>
              <w:rPr>
                <w:rFonts w:ascii="微软雅黑" w:hAnsi="微软雅黑" w:eastAsia="微软雅黑"/>
                <w:b w:val="0"/>
                <w:sz w:val="19"/>
              </w:rPr>
              <w:t>M2</w:t>
            </w:r>
          </w:p>
        </w:tc>
        <w:tc>
          <w:tcPr>
            <w:tcW w:type="dxa" w:w="2160"/>
          </w:tcPr>
          <w:p>
            <w:r/>
            <w:r>
              <w:rPr>
                <w:rFonts w:ascii="微软雅黑" w:hAnsi="微软雅黑" w:eastAsia="微软雅黑"/>
                <w:b w:val="0"/>
                <w:sz w:val="19"/>
              </w:rPr>
              <w:t>工作经验</w:t>
            </w:r>
          </w:p>
        </w:tc>
        <w:tc>
          <w:tcPr>
            <w:tcW w:type="dxa" w:w="2160"/>
          </w:tcPr>
          <w:p>
            <w:r/>
            <w:r>
              <w:rPr>
                <w:rFonts w:ascii="微软雅黑" w:hAnsi="微软雅黑" w:eastAsia="微软雅黑"/>
                <w:b w:val="0"/>
                <w:sz w:val="19"/>
              </w:rPr>
              <w:t>3年及以上Linux相关开发经验</w:t>
            </w:r>
          </w:p>
        </w:tc>
        <w:tc>
          <w:tcPr>
            <w:tcW w:type="dxa" w:w="2160"/>
          </w:tcPr>
          <w:p>
            <w:r/>
            <w:r>
              <w:rPr>
                <w:rFonts w:ascii="微软雅黑" w:hAnsi="微软雅黑" w:eastAsia="微软雅黑"/>
                <w:b w:val="0"/>
                <w:sz w:val="19"/>
              </w:rPr>
              <w:t>确认：不可弹性（0）</w:t>
            </w:r>
          </w:p>
        </w:tc>
      </w:tr>
      <w:tr>
        <w:tc>
          <w:tcPr>
            <w:tcW w:type="dxa" w:w="2160"/>
          </w:tcPr>
          <w:p>
            <w:r/>
            <w:r>
              <w:rPr>
                <w:rFonts w:ascii="微软雅黑" w:hAnsi="微软雅黑" w:eastAsia="微软雅黑"/>
                <w:b w:val="0"/>
                <w:sz w:val="19"/>
              </w:rPr>
              <w:t>M3</w:t>
            </w:r>
          </w:p>
        </w:tc>
        <w:tc>
          <w:tcPr>
            <w:tcW w:type="dxa" w:w="2160"/>
          </w:tcPr>
          <w:p>
            <w:r/>
            <w:r>
              <w:rPr>
                <w:rFonts w:ascii="微软雅黑" w:hAnsi="微软雅黑" w:eastAsia="微软雅黑"/>
                <w:b w:val="0"/>
                <w:sz w:val="19"/>
              </w:rPr>
              <w:t>核心语言</w:t>
            </w:r>
          </w:p>
        </w:tc>
        <w:tc>
          <w:tcPr>
            <w:tcW w:type="dxa" w:w="2160"/>
          </w:tcPr>
          <w:p>
            <w:r/>
            <w:r>
              <w:rPr>
                <w:rFonts w:ascii="微软雅黑" w:hAnsi="微软雅黑" w:eastAsia="微软雅黑"/>
                <w:b w:val="0"/>
                <w:sz w:val="19"/>
              </w:rPr>
              <w:t>C语言（熟练及以上）</w:t>
            </w:r>
          </w:p>
        </w:tc>
        <w:tc>
          <w:tcPr>
            <w:tcW w:type="dxa" w:w="2160"/>
          </w:tcPr>
          <w:p>
            <w:r/>
            <w:r>
              <w:rPr>
                <w:rFonts w:ascii="微软雅黑" w:hAnsi="微软雅黑" w:eastAsia="微软雅黑"/>
                <w:b w:val="0"/>
                <w:sz w:val="19"/>
              </w:rPr>
              <w:t>确认：C或C++均可（1）</w:t>
            </w:r>
          </w:p>
        </w:tc>
      </w:tr>
      <w:tr>
        <w:tc>
          <w:tcPr>
            <w:tcW w:type="dxa" w:w="2160"/>
          </w:tcPr>
          <w:p>
            <w:r/>
            <w:r>
              <w:rPr>
                <w:rFonts w:ascii="微软雅黑" w:hAnsi="微软雅黑" w:eastAsia="微软雅黑"/>
                <w:b w:val="0"/>
                <w:sz w:val="19"/>
              </w:rPr>
              <w:t>M4</w:t>
            </w:r>
          </w:p>
        </w:tc>
        <w:tc>
          <w:tcPr>
            <w:tcW w:type="dxa" w:w="2160"/>
          </w:tcPr>
          <w:p>
            <w:r/>
            <w:r>
              <w:rPr>
                <w:rFonts w:ascii="微软雅黑" w:hAnsi="微软雅黑" w:eastAsia="微软雅黑"/>
                <w:b w:val="0"/>
                <w:sz w:val="19"/>
              </w:rPr>
              <w:t>操作系统</w:t>
            </w:r>
          </w:p>
        </w:tc>
        <w:tc>
          <w:tcPr>
            <w:tcW w:type="dxa" w:w="2160"/>
          </w:tcPr>
          <w:p>
            <w:r/>
            <w:r>
              <w:rPr>
                <w:rFonts w:ascii="微软雅黑" w:hAnsi="微软雅黑" w:eastAsia="微软雅黑"/>
                <w:b w:val="0"/>
                <w:sz w:val="19"/>
              </w:rPr>
              <w:t>Linux应用开发经验</w:t>
            </w:r>
          </w:p>
        </w:tc>
        <w:tc>
          <w:tcPr>
            <w:tcW w:type="dxa" w:w="2160"/>
          </w:tcPr>
          <w:p>
            <w:r/>
            <w:r>
              <w:rPr>
                <w:rFonts w:ascii="微软雅黑" w:hAnsi="微软雅黑" w:eastAsia="微软雅黑"/>
                <w:b w:val="0"/>
                <w:sz w:val="19"/>
              </w:rPr>
              <w:t>确认：硬性（1）</w:t>
            </w:r>
          </w:p>
        </w:tc>
      </w:tr>
      <w:tr>
        <w:tc>
          <w:tcPr>
            <w:tcW w:type="dxa" w:w="2160"/>
          </w:tcPr>
          <w:p>
            <w:r/>
            <w:r>
              <w:rPr>
                <w:rFonts w:ascii="微软雅黑" w:hAnsi="微软雅黑" w:eastAsia="微软雅黑"/>
                <w:b w:val="0"/>
                <w:sz w:val="19"/>
              </w:rPr>
              <w:t>M5</w:t>
            </w:r>
          </w:p>
        </w:tc>
        <w:tc>
          <w:tcPr>
            <w:tcW w:type="dxa" w:w="2160"/>
          </w:tcPr>
          <w:p>
            <w:r/>
            <w:r>
              <w:rPr>
                <w:rFonts w:ascii="微软雅黑" w:hAnsi="微软雅黑" w:eastAsia="微软雅黑"/>
                <w:b w:val="0"/>
                <w:sz w:val="19"/>
              </w:rPr>
              <w:t>硬件接口</w:t>
            </w:r>
          </w:p>
        </w:tc>
        <w:tc>
          <w:tcPr>
            <w:tcW w:type="dxa" w:w="2160"/>
          </w:tcPr>
          <w:p>
            <w:r/>
            <w:r>
              <w:rPr>
                <w:rFonts w:ascii="微软雅黑" w:hAnsi="微软雅黑" w:eastAsia="微软雅黑"/>
                <w:b w:val="0"/>
                <w:sz w:val="19"/>
              </w:rPr>
              <w:t>了解RS485/CAN/SPI中至少1种</w:t>
            </w:r>
          </w:p>
        </w:tc>
        <w:tc>
          <w:tcPr>
            <w:tcW w:type="dxa" w:w="2160"/>
          </w:tcPr>
          <w:p>
            <w:r/>
            <w:r>
              <w:rPr>
                <w:rFonts w:ascii="微软雅黑" w:hAnsi="微软雅黑" w:eastAsia="微软雅黑"/>
                <w:b w:val="0"/>
                <w:sz w:val="19"/>
              </w:rPr>
              <w:t>确认：非硬性（0）</w:t>
            </w:r>
          </w:p>
        </w:tc>
      </w:tr>
      <w:tr>
        <w:tc>
          <w:tcPr>
            <w:tcW w:type="dxa" w:w="2160"/>
          </w:tcPr>
          <w:p>
            <w:r/>
            <w:r>
              <w:rPr>
                <w:rFonts w:ascii="微软雅黑" w:hAnsi="微软雅黑" w:eastAsia="微软雅黑"/>
                <w:b w:val="0"/>
                <w:sz w:val="19"/>
              </w:rPr>
              <w:t>M6</w:t>
            </w:r>
          </w:p>
        </w:tc>
        <w:tc>
          <w:tcPr>
            <w:tcW w:type="dxa" w:w="2160"/>
          </w:tcPr>
          <w:p>
            <w:r/>
            <w:r>
              <w:rPr>
                <w:rFonts w:ascii="微软雅黑" w:hAnsi="微软雅黑" w:eastAsia="微软雅黑"/>
                <w:b w:val="0"/>
                <w:sz w:val="19"/>
              </w:rPr>
              <w:t>专业背景</w:t>
            </w:r>
          </w:p>
        </w:tc>
        <w:tc>
          <w:tcPr>
            <w:tcW w:type="dxa" w:w="2160"/>
          </w:tcPr>
          <w:p>
            <w:r/>
            <w:r>
              <w:rPr>
                <w:rFonts w:ascii="微软雅黑" w:hAnsi="微软雅黑" w:eastAsia="微软雅黑"/>
                <w:b w:val="0"/>
                <w:sz w:val="19"/>
              </w:rPr>
              <w:t>计算机/通信/自动化/电子或相关专业</w:t>
            </w:r>
          </w:p>
        </w:tc>
        <w:tc>
          <w:tcPr>
            <w:tcW w:type="dxa" w:w="2160"/>
          </w:tcPr>
          <w:p>
            <w:r/>
            <w:r>
              <w:rPr>
                <w:rFonts w:ascii="微软雅黑" w:hAnsi="微软雅黑" w:eastAsia="微软雅黑"/>
                <w:b w:val="0"/>
                <w:sz w:val="19"/>
              </w:rPr>
              <w:t>确认：非硬性（0）</w:t>
            </w:r>
          </w:p>
        </w:tc>
      </w:tr>
    </w:tbl>
    <w:p/>
    <w:p>
      <w:pPr>
        <w:spacing w:after="60"/>
      </w:pPr>
      <w:r>
        <w:rPr>
          <w:rFonts w:ascii="微软雅黑" w:hAnsi="微软雅黑" w:eastAsia="微软雅黑"/>
          <w:b w:val="0"/>
          <w:sz w:val="21"/>
        </w:rPr>
      </w:r>
      <w:r>
        <w:rPr>
          <w:rFonts w:ascii="微软雅黑" w:hAnsi="微软雅黑" w:eastAsia="微软雅黑"/>
          <w:b/>
          <w:sz w:val="21"/>
        </w:rPr>
        <w:t>加分标签（Nice-to-Have）— 满足越多AI排序越靠前</w:t>
      </w:r>
      <w:r>
        <w:rPr>
          <w:rFonts w:ascii="微软雅黑" w:hAnsi="微软雅黑" w:eastAsia="微软雅黑"/>
          <w:b w:val="0"/>
          <w:sz w:val="21"/>
        </w:rPr>
        <w:t>：</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微软雅黑" w:hAnsi="微软雅黑" w:eastAsia="微软雅黑"/>
                <w:b/>
                <w:sz w:val="19"/>
              </w:rPr>
              <w:t>序号</w:t>
            </w:r>
          </w:p>
        </w:tc>
        <w:tc>
          <w:tcPr>
            <w:tcW w:type="dxa" w:w="2160"/>
          </w:tcPr>
          <w:p>
            <w:r/>
            <w:r>
              <w:rPr>
                <w:rFonts w:ascii="微软雅黑" w:hAnsi="微软雅黑" w:eastAsia="微软雅黑"/>
                <w:b/>
                <w:sz w:val="19"/>
              </w:rPr>
              <w:t>标签维度</w:t>
            </w:r>
          </w:p>
        </w:tc>
        <w:tc>
          <w:tcPr>
            <w:tcW w:type="dxa" w:w="2160"/>
          </w:tcPr>
          <w:p>
            <w:r/>
            <w:r>
              <w:rPr>
                <w:rFonts w:ascii="微软雅黑" w:hAnsi="微软雅黑" w:eastAsia="微软雅黑"/>
                <w:b/>
                <w:sz w:val="19"/>
              </w:rPr>
              <w:t>标签项</w:t>
            </w:r>
          </w:p>
        </w:tc>
        <w:tc>
          <w:tcPr>
            <w:tcW w:type="dxa" w:w="2160"/>
          </w:tcPr>
          <w:p>
            <w:r/>
            <w:r>
              <w:rPr>
                <w:rFonts w:ascii="微软雅黑" w:hAnsi="微软雅黑" w:eastAsia="微软雅黑"/>
                <w:b/>
                <w:sz w:val="19"/>
              </w:rPr>
              <w:t>客户确认结果</w:t>
            </w:r>
          </w:p>
        </w:tc>
      </w:tr>
      <w:tr>
        <w:tc>
          <w:tcPr>
            <w:tcW w:type="dxa" w:w="2160"/>
          </w:tcPr>
          <w:p>
            <w:r/>
            <w:r>
              <w:rPr>
                <w:rFonts w:ascii="微软雅黑" w:hAnsi="微软雅黑" w:eastAsia="微软雅黑"/>
                <w:b w:val="0"/>
                <w:sz w:val="19"/>
              </w:rPr>
              <w:t>P1</w:t>
            </w:r>
          </w:p>
        </w:tc>
        <w:tc>
          <w:tcPr>
            <w:tcW w:type="dxa" w:w="2160"/>
          </w:tcPr>
          <w:p>
            <w:r/>
            <w:r>
              <w:rPr>
                <w:rFonts w:ascii="微软雅黑" w:hAnsi="微软雅黑" w:eastAsia="微软雅黑"/>
                <w:b w:val="0"/>
                <w:sz w:val="19"/>
              </w:rPr>
              <w:t>芯片平台</w:t>
            </w:r>
          </w:p>
        </w:tc>
        <w:tc>
          <w:tcPr>
            <w:tcW w:type="dxa" w:w="2160"/>
          </w:tcPr>
          <w:p>
            <w:r/>
            <w:r>
              <w:rPr>
                <w:rFonts w:ascii="微软雅黑" w:hAnsi="微软雅黑" w:eastAsia="微软雅黑"/>
                <w:b w:val="0"/>
                <w:sz w:val="19"/>
              </w:rPr>
              <w:t>Rockchip（RK3568/RK3588等）开发经验</w:t>
            </w:r>
          </w:p>
        </w:tc>
        <w:tc>
          <w:tcPr>
            <w:tcW w:type="dxa" w:w="2160"/>
          </w:tcPr>
          <w:p>
            <w:r/>
            <w:r>
              <w:rPr>
                <w:rFonts w:ascii="微软雅黑" w:hAnsi="微软雅黑" w:eastAsia="微软雅黑"/>
                <w:b w:val="0"/>
                <w:sz w:val="19"/>
              </w:rPr>
              <w:t>确认：命中RK/全志加分（1）</w:t>
            </w:r>
          </w:p>
        </w:tc>
      </w:tr>
      <w:tr>
        <w:tc>
          <w:tcPr>
            <w:tcW w:type="dxa" w:w="2160"/>
          </w:tcPr>
          <w:p>
            <w:r/>
            <w:r>
              <w:rPr>
                <w:rFonts w:ascii="微软雅黑" w:hAnsi="微软雅黑" w:eastAsia="微软雅黑"/>
                <w:b w:val="0"/>
                <w:sz w:val="19"/>
              </w:rPr>
              <w:t>P2</w:t>
            </w:r>
          </w:p>
        </w:tc>
        <w:tc>
          <w:tcPr>
            <w:tcW w:type="dxa" w:w="2160"/>
          </w:tcPr>
          <w:p>
            <w:r/>
            <w:r>
              <w:rPr>
                <w:rFonts w:ascii="微软雅黑" w:hAnsi="微软雅黑" w:eastAsia="微软雅黑"/>
                <w:b w:val="0"/>
                <w:sz w:val="19"/>
              </w:rPr>
              <w:t>行业背景</w:t>
            </w:r>
          </w:p>
        </w:tc>
        <w:tc>
          <w:tcPr>
            <w:tcW w:type="dxa" w:w="2160"/>
          </w:tcPr>
          <w:p>
            <w:r/>
            <w:r>
              <w:rPr>
                <w:rFonts w:ascii="微软雅黑" w:hAnsi="微软雅黑" w:eastAsia="微软雅黑"/>
                <w:b w:val="0"/>
                <w:sz w:val="19"/>
              </w:rPr>
              <w:t>温控/工控/数据中心/储能行业经验</w:t>
            </w:r>
          </w:p>
        </w:tc>
        <w:tc>
          <w:tcPr>
            <w:tcW w:type="dxa" w:w="2160"/>
          </w:tcPr>
          <w:p>
            <w:r/>
            <w:r>
              <w:rPr>
                <w:rFonts w:ascii="微软雅黑" w:hAnsi="微软雅黑" w:eastAsia="微软雅黑"/>
                <w:b w:val="0"/>
                <w:sz w:val="19"/>
              </w:rPr>
              <w:t>待确认</w:t>
            </w:r>
          </w:p>
        </w:tc>
      </w:tr>
      <w:tr>
        <w:tc>
          <w:tcPr>
            <w:tcW w:type="dxa" w:w="2160"/>
          </w:tcPr>
          <w:p>
            <w:r/>
            <w:r>
              <w:rPr>
                <w:rFonts w:ascii="微软雅黑" w:hAnsi="微软雅黑" w:eastAsia="微软雅黑"/>
                <w:b w:val="0"/>
                <w:sz w:val="19"/>
              </w:rPr>
              <w:t>P3</w:t>
            </w:r>
          </w:p>
        </w:tc>
        <w:tc>
          <w:tcPr>
            <w:tcW w:type="dxa" w:w="2160"/>
          </w:tcPr>
          <w:p>
            <w:r/>
            <w:r>
              <w:rPr>
                <w:rFonts w:ascii="微软雅黑" w:hAnsi="微软雅黑" w:eastAsia="微软雅黑"/>
                <w:b w:val="0"/>
                <w:sz w:val="19"/>
              </w:rPr>
              <w:t>驱动开发</w:t>
            </w:r>
          </w:p>
        </w:tc>
        <w:tc>
          <w:tcPr>
            <w:tcW w:type="dxa" w:w="2160"/>
          </w:tcPr>
          <w:p>
            <w:r/>
            <w:r>
              <w:rPr>
                <w:rFonts w:ascii="微软雅黑" w:hAnsi="微软雅黑" w:eastAsia="微软雅黑"/>
                <w:b w:val="0"/>
                <w:sz w:val="19"/>
              </w:rPr>
              <w:t>Linux驱动开发/BSP移植经验</w:t>
            </w:r>
          </w:p>
        </w:tc>
        <w:tc>
          <w:tcPr>
            <w:tcW w:type="dxa" w:w="2160"/>
          </w:tcPr>
          <w:p>
            <w:r/>
            <w:r>
              <w:rPr>
                <w:rFonts w:ascii="微软雅黑" w:hAnsi="微软雅黑" w:eastAsia="微软雅黑"/>
                <w:b w:val="0"/>
                <w:sz w:val="19"/>
              </w:rPr>
              <w:t>待确认</w:t>
            </w:r>
          </w:p>
        </w:tc>
      </w:tr>
      <w:tr>
        <w:tc>
          <w:tcPr>
            <w:tcW w:type="dxa" w:w="2160"/>
          </w:tcPr>
          <w:p>
            <w:r/>
            <w:r>
              <w:rPr>
                <w:rFonts w:ascii="微软雅黑" w:hAnsi="微软雅黑" w:eastAsia="微软雅黑"/>
                <w:b w:val="0"/>
                <w:sz w:val="19"/>
              </w:rPr>
              <w:t>P4</w:t>
            </w:r>
          </w:p>
        </w:tc>
        <w:tc>
          <w:tcPr>
            <w:tcW w:type="dxa" w:w="2160"/>
          </w:tcPr>
          <w:p>
            <w:r/>
            <w:r>
              <w:rPr>
                <w:rFonts w:ascii="微软雅黑" w:hAnsi="微软雅黑" w:eastAsia="微软雅黑"/>
                <w:b w:val="0"/>
                <w:sz w:val="19"/>
              </w:rPr>
              <w:t>通信协议深度</w:t>
            </w:r>
          </w:p>
        </w:tc>
        <w:tc>
          <w:tcPr>
            <w:tcW w:type="dxa" w:w="2160"/>
          </w:tcPr>
          <w:p>
            <w:r/>
            <w:r>
              <w:rPr>
                <w:rFonts w:ascii="微软雅黑" w:hAnsi="微软雅黑" w:eastAsia="微软雅黑"/>
                <w:b w:val="0"/>
                <w:sz w:val="19"/>
              </w:rPr>
              <w:t>Modbus/MQTT/TCP-IP协议栈开发经验</w:t>
            </w:r>
          </w:p>
        </w:tc>
        <w:tc>
          <w:tcPr>
            <w:tcW w:type="dxa" w:w="2160"/>
          </w:tcPr>
          <w:p>
            <w:r/>
            <w:r>
              <w:rPr>
                <w:rFonts w:ascii="微软雅黑" w:hAnsi="微软雅黑" w:eastAsia="微软雅黑"/>
                <w:b w:val="0"/>
                <w:sz w:val="19"/>
              </w:rPr>
              <w:t>待确认</w:t>
            </w:r>
          </w:p>
        </w:tc>
      </w:tr>
      <w:tr>
        <w:tc>
          <w:tcPr>
            <w:tcW w:type="dxa" w:w="2160"/>
          </w:tcPr>
          <w:p>
            <w:r/>
            <w:r>
              <w:rPr>
                <w:rFonts w:ascii="微软雅黑" w:hAnsi="微软雅黑" w:eastAsia="微软雅黑"/>
                <w:b w:val="0"/>
                <w:sz w:val="19"/>
              </w:rPr>
              <w:t>P8</w:t>
            </w:r>
          </w:p>
        </w:tc>
        <w:tc>
          <w:tcPr>
            <w:tcW w:type="dxa" w:w="2160"/>
          </w:tcPr>
          <w:p>
            <w:r/>
            <w:r>
              <w:rPr>
                <w:rFonts w:ascii="微软雅黑" w:hAnsi="微软雅黑" w:eastAsia="微软雅黑"/>
                <w:b w:val="0"/>
                <w:sz w:val="19"/>
              </w:rPr>
              <w:t>学历加分</w:t>
            </w:r>
          </w:p>
        </w:tc>
        <w:tc>
          <w:tcPr>
            <w:tcW w:type="dxa" w:w="2160"/>
          </w:tcPr>
          <w:p>
            <w:r/>
            <w:r>
              <w:rPr>
                <w:rFonts w:ascii="微软雅黑" w:hAnsi="微软雅黑" w:eastAsia="微软雅黑"/>
                <w:b w:val="0"/>
                <w:sz w:val="19"/>
              </w:rPr>
              <w:t>985/211/硕士及以上</w:t>
            </w:r>
          </w:p>
        </w:tc>
        <w:tc>
          <w:tcPr>
            <w:tcW w:type="dxa" w:w="2160"/>
          </w:tcPr>
          <w:p>
            <w:r/>
            <w:r>
              <w:rPr>
                <w:rFonts w:ascii="微软雅黑" w:hAnsi="微软雅黑" w:eastAsia="微软雅黑"/>
                <w:b w:val="0"/>
                <w:sz w:val="19"/>
              </w:rPr>
              <w:t>确认：一本以上，TOP300以上（1）</w:t>
            </w:r>
          </w:p>
        </w:tc>
      </w:tr>
    </w:tbl>
    <w:p/>
    <w:p>
      <w:pPr>
        <w:spacing w:after="60"/>
      </w:pPr>
      <w:r>
        <w:rPr>
          <w:rFonts w:ascii="微软雅黑" w:hAnsi="微软雅黑" w:eastAsia="微软雅黑"/>
          <w:b w:val="0"/>
          <w:sz w:val="21"/>
        </w:rPr>
      </w:r>
      <w:r>
        <w:rPr>
          <w:rFonts w:ascii="微软雅黑" w:hAnsi="微软雅黑" w:eastAsia="微软雅黑"/>
          <w:b/>
          <w:sz w:val="21"/>
        </w:rPr>
        <w:t>红线标签（Dealbreaker）— 触碰任一条AI直接排除</w:t>
      </w:r>
      <w:r>
        <w:rPr>
          <w:rFonts w:ascii="微软雅黑" w:hAnsi="微软雅黑" w:eastAsia="微软雅黑"/>
          <w:b w:val="0"/>
          <w:sz w:val="21"/>
        </w:rPr>
        <w: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序号</w:t>
            </w:r>
          </w:p>
        </w:tc>
        <w:tc>
          <w:tcPr>
            <w:tcW w:type="dxa" w:w="2880"/>
          </w:tcPr>
          <w:p>
            <w:r/>
            <w:r>
              <w:rPr>
                <w:rFonts w:ascii="微软雅黑" w:hAnsi="微软雅黑" w:eastAsia="微软雅黑"/>
                <w:b/>
                <w:sz w:val="19"/>
              </w:rPr>
              <w:t>标签维度</w:t>
            </w:r>
          </w:p>
        </w:tc>
        <w:tc>
          <w:tcPr>
            <w:tcW w:type="dxa" w:w="2880"/>
          </w:tcPr>
          <w:p>
            <w:r/>
            <w:r>
              <w:rPr>
                <w:rFonts w:ascii="微软雅黑" w:hAnsi="微软雅黑" w:eastAsia="微软雅黑"/>
                <w:b/>
                <w:sz w:val="19"/>
              </w:rPr>
              <w:t>标签项</w:t>
            </w:r>
          </w:p>
        </w:tc>
      </w:tr>
      <w:tr>
        <w:tc>
          <w:tcPr>
            <w:tcW w:type="dxa" w:w="2880"/>
          </w:tcPr>
          <w:p>
            <w:r/>
            <w:r>
              <w:rPr>
                <w:rFonts w:ascii="微软雅黑" w:hAnsi="微软雅黑" w:eastAsia="微软雅黑"/>
                <w:b w:val="0"/>
                <w:sz w:val="19"/>
              </w:rPr>
              <w:t>R1</w:t>
            </w:r>
          </w:p>
        </w:tc>
        <w:tc>
          <w:tcPr>
            <w:tcW w:type="dxa" w:w="2880"/>
          </w:tcPr>
          <w:p>
            <w:r/>
            <w:r>
              <w:rPr>
                <w:rFonts w:ascii="微软雅黑" w:hAnsi="微软雅黑" w:eastAsia="微软雅黑"/>
                <w:b w:val="0"/>
                <w:sz w:val="19"/>
              </w:rPr>
              <w:t>跳槽频率</w:t>
            </w:r>
          </w:p>
        </w:tc>
        <w:tc>
          <w:tcPr>
            <w:tcW w:type="dxa" w:w="2880"/>
          </w:tcPr>
          <w:p>
            <w:r/>
            <w:r>
              <w:rPr>
                <w:rFonts w:ascii="微软雅黑" w:hAnsi="微软雅黑" w:eastAsia="微软雅黑"/>
                <w:b w:val="0"/>
                <w:sz w:val="19"/>
              </w:rPr>
              <w:t>近5年内跳槽≥3次（平均每份工作&lt;1.5年）</w:t>
            </w:r>
          </w:p>
        </w:tc>
      </w:tr>
      <w:tr>
        <w:tc>
          <w:tcPr>
            <w:tcW w:type="dxa" w:w="2880"/>
          </w:tcPr>
          <w:p>
            <w:r/>
            <w:r>
              <w:rPr>
                <w:rFonts w:ascii="微软雅黑" w:hAnsi="微软雅黑" w:eastAsia="微软雅黑"/>
                <w:b w:val="0"/>
                <w:sz w:val="19"/>
              </w:rPr>
              <w:t>R2</w:t>
            </w:r>
          </w:p>
        </w:tc>
        <w:tc>
          <w:tcPr>
            <w:tcW w:type="dxa" w:w="2880"/>
          </w:tcPr>
          <w:p>
            <w:r/>
            <w:r>
              <w:rPr>
                <w:rFonts w:ascii="微软雅黑" w:hAnsi="微软雅黑" w:eastAsia="微软雅黑"/>
                <w:b w:val="0"/>
                <w:sz w:val="19"/>
              </w:rPr>
              <w:t>技术方向不匹配</w:t>
            </w:r>
          </w:p>
        </w:tc>
        <w:tc>
          <w:tcPr>
            <w:tcW w:type="dxa" w:w="2880"/>
          </w:tcPr>
          <w:p>
            <w:r/>
            <w:r>
              <w:rPr>
                <w:rFonts w:ascii="微软雅黑" w:hAnsi="微软雅黑" w:eastAsia="微软雅黑"/>
                <w:b w:val="0"/>
                <w:sz w:val="19"/>
              </w:rPr>
              <w:t>纯单片机/MCU方向，无Linux经验</w:t>
            </w:r>
          </w:p>
        </w:tc>
      </w:tr>
      <w:tr>
        <w:tc>
          <w:tcPr>
            <w:tcW w:type="dxa" w:w="2880"/>
          </w:tcPr>
          <w:p>
            <w:r/>
            <w:r>
              <w:rPr>
                <w:rFonts w:ascii="微软雅黑" w:hAnsi="微软雅黑" w:eastAsia="微软雅黑"/>
                <w:b w:val="0"/>
                <w:sz w:val="19"/>
              </w:rPr>
              <w:t>R3</w:t>
            </w:r>
          </w:p>
        </w:tc>
        <w:tc>
          <w:tcPr>
            <w:tcW w:type="dxa" w:w="2880"/>
          </w:tcPr>
          <w:p>
            <w:r/>
            <w:r>
              <w:rPr>
                <w:rFonts w:ascii="微软雅黑" w:hAnsi="微软雅黑" w:eastAsia="微软雅黑"/>
                <w:b w:val="0"/>
                <w:sz w:val="19"/>
              </w:rPr>
              <w:t>经验严重不足</w:t>
            </w:r>
          </w:p>
        </w:tc>
        <w:tc>
          <w:tcPr>
            <w:tcW w:type="dxa" w:w="2880"/>
          </w:tcPr>
          <w:p>
            <w:r/>
            <w:r>
              <w:rPr>
                <w:rFonts w:ascii="微软雅黑" w:hAnsi="微软雅黑" w:eastAsia="微软雅黑"/>
                <w:b w:val="0"/>
                <w:sz w:val="19"/>
              </w:rPr>
              <w:t>相关经验&lt;1年（初级/转行）</w:t>
            </w:r>
          </w:p>
        </w:tc>
      </w:tr>
      <w:tr>
        <w:tc>
          <w:tcPr>
            <w:tcW w:type="dxa" w:w="2880"/>
          </w:tcPr>
          <w:p>
            <w:r/>
            <w:r>
              <w:rPr>
                <w:rFonts w:ascii="微软雅黑" w:hAnsi="微软雅黑" w:eastAsia="微软雅黑"/>
                <w:b w:val="0"/>
                <w:sz w:val="19"/>
              </w:rPr>
              <w:t>R4</w:t>
            </w:r>
          </w:p>
        </w:tc>
        <w:tc>
          <w:tcPr>
            <w:tcW w:type="dxa" w:w="2880"/>
          </w:tcPr>
          <w:p>
            <w:r/>
            <w:r>
              <w:rPr>
                <w:rFonts w:ascii="微软雅黑" w:hAnsi="微软雅黑" w:eastAsia="微软雅黑"/>
                <w:b w:val="0"/>
                <w:sz w:val="19"/>
              </w:rPr>
              <w:t>地域限制</w:t>
            </w:r>
          </w:p>
        </w:tc>
        <w:tc>
          <w:tcPr>
            <w:tcW w:type="dxa" w:w="2880"/>
          </w:tcPr>
          <w:p>
            <w:r/>
            <w:r>
              <w:rPr>
                <w:rFonts w:ascii="微软雅黑" w:hAnsi="微软雅黑" w:eastAsia="微软雅黑"/>
                <w:b w:val="0"/>
                <w:sz w:val="19"/>
              </w:rPr>
              <w:t>外地且明确不接受深圳工作</w:t>
            </w:r>
          </w:p>
        </w:tc>
      </w:tr>
      <w:tr>
        <w:tc>
          <w:tcPr>
            <w:tcW w:type="dxa" w:w="2880"/>
          </w:tcPr>
          <w:p>
            <w:r/>
            <w:r>
              <w:rPr>
                <w:rFonts w:ascii="微软雅黑" w:hAnsi="微软雅黑" w:eastAsia="微软雅黑"/>
                <w:b w:val="0"/>
                <w:sz w:val="19"/>
              </w:rPr>
              <w:t>R5</w:t>
            </w:r>
          </w:p>
        </w:tc>
        <w:tc>
          <w:tcPr>
            <w:tcW w:type="dxa" w:w="2880"/>
          </w:tcPr>
          <w:p>
            <w:r/>
            <w:r>
              <w:rPr>
                <w:rFonts w:ascii="微软雅黑" w:hAnsi="微软雅黑" w:eastAsia="微软雅黑"/>
                <w:b w:val="0"/>
                <w:sz w:val="19"/>
              </w:rPr>
              <w:t>薪资差距过大</w:t>
            </w:r>
          </w:p>
        </w:tc>
        <w:tc>
          <w:tcPr>
            <w:tcW w:type="dxa" w:w="2880"/>
          </w:tcPr>
          <w:p>
            <w:r/>
            <w:r>
              <w:rPr>
                <w:rFonts w:ascii="微软雅黑" w:hAnsi="微软雅黑" w:eastAsia="微软雅黑"/>
                <w:b w:val="0"/>
                <w:sz w:val="19"/>
              </w:rPr>
              <w:t>期望薪资超出预算上限</w:t>
            </w:r>
          </w:p>
        </w:tc>
      </w:tr>
    </w:tbl>
    <w:p/>
    <w:p>
      <w:pPr>
        <w:pStyle w:val="Heading3"/>
        <w:spacing w:before="240" w:after="120"/>
        <w:jc w:val="left"/>
      </w:pPr>
      <w:r>
        <w:rPr>
          <w:rFonts w:ascii="微软雅黑" w:hAnsi="微软雅黑" w:eastAsia="微软雅黑"/>
          <w:b/>
          <w:sz w:val="30"/>
        </w:rPr>
        <w:t>6. 技能栈映射与人才池扩容</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微软雅黑" w:hAnsi="微软雅黑" w:eastAsia="微软雅黑"/>
                <w:b/>
                <w:sz w:val="19"/>
              </w:rPr>
              <w:t>扩容维度</w:t>
            </w:r>
          </w:p>
        </w:tc>
        <w:tc>
          <w:tcPr>
            <w:tcW w:type="dxa" w:w="2160"/>
          </w:tcPr>
          <w:p>
            <w:r/>
            <w:r>
              <w:rPr>
                <w:rFonts w:ascii="微软雅黑" w:hAnsi="微软雅黑" w:eastAsia="微软雅黑"/>
                <w:b/>
                <w:sz w:val="19"/>
              </w:rPr>
              <w:t>当前JD限定范围</w:t>
            </w:r>
          </w:p>
        </w:tc>
        <w:tc>
          <w:tcPr>
            <w:tcW w:type="dxa" w:w="2160"/>
          </w:tcPr>
          <w:p>
            <w:r/>
            <w:r>
              <w:rPr>
                <w:rFonts w:ascii="微软雅黑" w:hAnsi="微软雅黑" w:eastAsia="微软雅黑"/>
                <w:b/>
                <w:sz w:val="19"/>
              </w:rPr>
              <w:t>可扩容方向</w:t>
            </w:r>
          </w:p>
        </w:tc>
        <w:tc>
          <w:tcPr>
            <w:tcW w:type="dxa" w:w="2160"/>
          </w:tcPr>
          <w:p>
            <w:r/>
            <w:r>
              <w:rPr>
                <w:rFonts w:ascii="微软雅黑" w:hAnsi="微软雅黑" w:eastAsia="微软雅黑"/>
                <w:b/>
                <w:sz w:val="19"/>
              </w:rPr>
              <w:t>客户确认</w:t>
            </w:r>
          </w:p>
        </w:tc>
      </w:tr>
      <w:tr>
        <w:tc>
          <w:tcPr>
            <w:tcW w:type="dxa" w:w="2160"/>
          </w:tcPr>
          <w:p>
            <w:r/>
            <w:r>
              <w:rPr>
                <w:rFonts w:ascii="微软雅黑" w:hAnsi="微软雅黑" w:eastAsia="微软雅黑"/>
                <w:b w:val="0"/>
                <w:sz w:val="19"/>
              </w:rPr>
              <w:t>操作系统跨平台</w:t>
            </w:r>
          </w:p>
        </w:tc>
        <w:tc>
          <w:tcPr>
            <w:tcW w:type="dxa" w:w="2160"/>
          </w:tcPr>
          <w:p>
            <w:r/>
            <w:r>
              <w:rPr>
                <w:rFonts w:ascii="微软雅黑" w:hAnsi="微软雅黑" w:eastAsia="微软雅黑"/>
                <w:b w:val="0"/>
                <w:sz w:val="19"/>
              </w:rPr>
              <w:t>仅Linux</w:t>
            </w:r>
          </w:p>
        </w:tc>
        <w:tc>
          <w:tcPr>
            <w:tcW w:type="dxa" w:w="2160"/>
          </w:tcPr>
          <w:p>
            <w:r/>
            <w:r>
              <w:rPr>
                <w:rFonts w:ascii="微软雅黑" w:hAnsi="微软雅黑" w:eastAsia="微软雅黑"/>
                <w:b w:val="0"/>
                <w:sz w:val="19"/>
              </w:rPr>
              <w:t>→ RTOS转Linux → Android底层（也是Linux内核）→ QNX/VxWorks工控系统</w:t>
            </w:r>
          </w:p>
        </w:tc>
        <w:tc>
          <w:tcPr>
            <w:tcW w:type="dxa" w:w="2160"/>
          </w:tcPr>
          <w:p>
            <w:r/>
            <w:r>
              <w:rPr>
                <w:rFonts w:ascii="微软雅黑" w:hAnsi="微软雅黑" w:eastAsia="微软雅黑"/>
                <w:b w:val="0"/>
                <w:sz w:val="19"/>
              </w:rPr>
              <w:t>确认扩池来源（安卓底层）</w:t>
            </w:r>
          </w:p>
        </w:tc>
      </w:tr>
      <w:tr>
        <w:tc>
          <w:tcPr>
            <w:tcW w:type="dxa" w:w="2160"/>
          </w:tcPr>
          <w:p>
            <w:r/>
            <w:r>
              <w:rPr>
                <w:rFonts w:ascii="微软雅黑" w:hAnsi="微软雅黑" w:eastAsia="微软雅黑"/>
                <w:b w:val="0"/>
                <w:sz w:val="19"/>
              </w:rPr>
              <w:t>行业跨界</w:t>
            </w:r>
          </w:p>
        </w:tc>
        <w:tc>
          <w:tcPr>
            <w:tcW w:type="dxa" w:w="2160"/>
          </w:tcPr>
          <w:p>
            <w:r/>
            <w:r>
              <w:rPr>
                <w:rFonts w:ascii="微软雅黑" w:hAnsi="微软雅黑" w:eastAsia="微软雅黑"/>
                <w:b w:val="0"/>
                <w:sz w:val="19"/>
              </w:rPr>
              <w:t>未限定行业</w:t>
            </w:r>
          </w:p>
        </w:tc>
        <w:tc>
          <w:tcPr>
            <w:tcW w:type="dxa" w:w="2160"/>
          </w:tcPr>
          <w:p>
            <w:r/>
            <w:r>
              <w:rPr>
                <w:rFonts w:ascii="微软雅黑" w:hAnsi="微软雅黑" w:eastAsia="微软雅黑"/>
                <w:b w:val="0"/>
                <w:sz w:val="19"/>
              </w:rPr>
              <w:t>→ 消费电子Linux开发 → 汽车电子T-BOX/网关 → 安防/监控设备Linux → 医疗设备嵌入式</w:t>
            </w:r>
          </w:p>
        </w:tc>
        <w:tc>
          <w:tcPr>
            <w:tcW w:type="dxa" w:w="2160"/>
          </w:tcPr>
          <w:p>
            <w:r/>
            <w:r>
              <w:rPr>
                <w:rFonts w:ascii="微软雅黑" w:hAnsi="微软雅黑" w:eastAsia="微软雅黑"/>
                <w:b w:val="0"/>
                <w:sz w:val="19"/>
              </w:rPr>
              <w:t>确认扩池不要（路由器）</w:t>
            </w:r>
          </w:p>
        </w:tc>
      </w:tr>
      <w:tr>
        <w:tc>
          <w:tcPr>
            <w:tcW w:type="dxa" w:w="2160"/>
          </w:tcPr>
          <w:p>
            <w:r/>
            <w:r>
              <w:rPr>
                <w:rFonts w:ascii="微软雅黑" w:hAnsi="微软雅黑" w:eastAsia="微软雅黑"/>
                <w:b w:val="0"/>
                <w:sz w:val="19"/>
              </w:rPr>
              <w:t>通信协议相邻</w:t>
            </w:r>
          </w:p>
        </w:tc>
        <w:tc>
          <w:tcPr>
            <w:tcW w:type="dxa" w:w="2160"/>
          </w:tcPr>
          <w:p>
            <w:r/>
            <w:r>
              <w:rPr>
                <w:rFonts w:ascii="微软雅黑" w:hAnsi="微软雅黑" w:eastAsia="微软雅黑"/>
                <w:b w:val="0"/>
                <w:sz w:val="19"/>
              </w:rPr>
              <w:t>RS485/CAN/SPI</w:t>
            </w:r>
          </w:p>
        </w:tc>
        <w:tc>
          <w:tcPr>
            <w:tcW w:type="dxa" w:w="2160"/>
          </w:tcPr>
          <w:p>
            <w:r/>
            <w:r>
              <w:rPr>
                <w:rFonts w:ascii="微软雅黑" w:hAnsi="微软雅黑" w:eastAsia="微软雅黑"/>
                <w:b w:val="0"/>
                <w:sz w:val="19"/>
              </w:rPr>
              <w:t>→ 有I2C/UART经验的 → 有Modbus/TCP经验的 → 有以太网驱动经验的</w:t>
            </w:r>
          </w:p>
        </w:tc>
        <w:tc>
          <w:tcPr>
            <w:tcW w:type="dxa" w:w="2160"/>
          </w:tcPr>
          <w:p>
            <w:r/>
            <w:r>
              <w:rPr>
                <w:rFonts w:ascii="微软雅黑" w:hAnsi="微软雅黑" w:eastAsia="微软雅黑"/>
                <w:b w:val="0"/>
                <w:sz w:val="19"/>
              </w:rPr>
              <w:t>确认扩池来源（以太网网关）</w:t>
            </w:r>
          </w:p>
        </w:tc>
      </w:tr>
      <w:tr>
        <w:tc>
          <w:tcPr>
            <w:tcW w:type="dxa" w:w="2160"/>
          </w:tcPr>
          <w:p>
            <w:r/>
            <w:r>
              <w:rPr>
                <w:rFonts w:ascii="微软雅黑" w:hAnsi="微软雅黑" w:eastAsia="微软雅黑"/>
                <w:b w:val="0"/>
                <w:sz w:val="19"/>
              </w:rPr>
              <w:t>芯片平台相邻</w:t>
            </w:r>
          </w:p>
        </w:tc>
        <w:tc>
          <w:tcPr>
            <w:tcW w:type="dxa" w:w="2160"/>
          </w:tcPr>
          <w:p>
            <w:r/>
            <w:r>
              <w:rPr>
                <w:rFonts w:ascii="微软雅黑" w:hAnsi="微软雅黑" w:eastAsia="微软雅黑"/>
                <w:b w:val="0"/>
                <w:sz w:val="19"/>
              </w:rPr>
              <w:t>仅提RK平台</w:t>
            </w:r>
          </w:p>
        </w:tc>
        <w:tc>
          <w:tcPr>
            <w:tcW w:type="dxa" w:w="2160"/>
          </w:tcPr>
          <w:p>
            <w:r/>
            <w:r>
              <w:rPr>
                <w:rFonts w:ascii="微软雅黑" w:hAnsi="微软雅黑" w:eastAsia="微软雅黑"/>
                <w:b w:val="0"/>
                <w:sz w:val="19"/>
              </w:rPr>
              <w:t>→ 全志T系列/H系列 → NXP i.MX系列 → TI AM系列 → 海思Hi35xx</w:t>
            </w:r>
          </w:p>
        </w:tc>
        <w:tc>
          <w:tcPr>
            <w:tcW w:type="dxa" w:w="2160"/>
          </w:tcPr>
          <w:p>
            <w:r/>
            <w:r>
              <w:rPr>
                <w:rFonts w:ascii="微软雅黑" w:hAnsi="微软雅黑" w:eastAsia="微软雅黑"/>
                <w:b w:val="0"/>
                <w:sz w:val="19"/>
              </w:rPr>
              <w:t>确认（0）</w:t>
            </w:r>
          </w:p>
        </w:tc>
      </w:tr>
      <w:tr>
        <w:tc>
          <w:tcPr>
            <w:tcW w:type="dxa" w:w="2160"/>
          </w:tcPr>
          <w:p>
            <w:r/>
            <w:r>
              <w:rPr>
                <w:rFonts w:ascii="微软雅黑" w:hAnsi="微软雅黑" w:eastAsia="微软雅黑"/>
                <w:b w:val="0"/>
                <w:sz w:val="19"/>
              </w:rPr>
              <w:t>职位名称扩展</w:t>
            </w:r>
          </w:p>
        </w:tc>
        <w:tc>
          <w:tcPr>
            <w:tcW w:type="dxa" w:w="2160"/>
          </w:tcPr>
          <w:p>
            <w:r/>
            <w:r>
              <w:rPr>
                <w:rFonts w:ascii="微软雅黑" w:hAnsi="微软雅黑" w:eastAsia="微软雅黑"/>
                <w:b w:val="0"/>
                <w:sz w:val="19"/>
              </w:rPr>
              <w:t>嵌入式软件开发工程师</w:t>
            </w:r>
          </w:p>
        </w:tc>
        <w:tc>
          <w:tcPr>
            <w:tcW w:type="dxa" w:w="2160"/>
          </w:tcPr>
          <w:p>
            <w:r/>
            <w:r>
              <w:rPr>
                <w:rFonts w:ascii="微软雅黑" w:hAnsi="微软雅黑" w:eastAsia="微软雅黑"/>
                <w:b w:val="0"/>
                <w:sz w:val="19"/>
              </w:rPr>
              <w:t>→ Linux开发工程师 → BSP工程师 → 系统软件工程师 → 固件工程师</w:t>
            </w:r>
          </w:p>
        </w:tc>
        <w:tc>
          <w:tcPr>
            <w:tcW w:type="dxa" w:w="2160"/>
          </w:tcPr>
          <w:p>
            <w:r/>
            <w:r>
              <w:rPr>
                <w:rFonts w:ascii="微软雅黑" w:hAnsi="微软雅黑" w:eastAsia="微软雅黑"/>
                <w:b w:val="0"/>
                <w:sz w:val="19"/>
              </w:rPr>
              <w:t>确认扩池来源</w:t>
            </w:r>
          </w:p>
        </w:tc>
      </w:tr>
    </w:tbl>
    <w:p/>
    <w:p>
      <w:pPr>
        <w:pStyle w:val="Heading3"/>
        <w:spacing w:before="240" w:after="120"/>
        <w:jc w:val="left"/>
      </w:pPr>
      <w:r>
        <w:rPr>
          <w:rFonts w:ascii="微软雅黑" w:hAnsi="微软雅黑" w:eastAsia="微软雅黑"/>
          <w:b/>
          <w:sz w:val="30"/>
        </w:rPr>
        <w:t>7. 面试评估预热</w:t>
      </w:r>
    </w:p>
    <w:p>
      <w:pPr>
        <w:pStyle w:val="ListBullet"/>
        <w:spacing w:after="60"/>
      </w:pPr>
      <w:r>
        <w:rPr>
          <w:rFonts w:ascii="微软雅黑" w:hAnsi="微软雅黑" w:eastAsia="微软雅黑"/>
          <w:b w:val="0"/>
          <w:sz w:val="21"/>
        </w:rPr>
        <w:t>面试流程：了解嵌入式岗面试轮次和分工，为第二轮题库设计做铺垫</w:t>
      </w:r>
    </w:p>
    <w:p>
      <w:pPr>
        <w:pStyle w:val="ListBullet"/>
        <w:spacing w:after="60"/>
      </w:pPr>
      <w:r>
        <w:rPr>
          <w:rFonts w:ascii="微软雅黑" w:hAnsi="微软雅黑" w:eastAsia="微软雅黑"/>
          <w:b w:val="0"/>
          <w:sz w:val="21"/>
        </w:rPr>
        <w:t>优秀人才画像：过去入职的嵌入式工程师里，表现特别好的有什么共同点？不一定是技术最强的，可能是学习快的、或产品意识好的 → 这个信息对面试题库设计特别有价值，可能与JD写的不一样</w:t>
      </w:r>
    </w:p>
    <w:p>
      <w:pPr>
        <w:spacing w:before="120" w:after="120"/>
      </w:pPr>
      <w:r>
        <w:rPr>
          <w:rFonts w:ascii="微软雅黑" w:hAnsi="微软雅黑" w:eastAsia="微软雅黑"/>
          <w:b w:val="0"/>
          <w:color w:val="CCCCCC"/>
          <w:sz w:val="16"/>
        </w:rPr>
        <w:t>────────────────────────────────────────────────────────────</w:t>
      </w:r>
    </w:p>
    <w:p>
      <w:pPr>
        <w:pStyle w:val="Heading2"/>
        <w:spacing w:before="240" w:after="120"/>
        <w:jc w:val="left"/>
      </w:pPr>
      <w:r>
        <w:rPr>
          <w:rFonts w:ascii="微软雅黑" w:hAnsi="微软雅黑" w:eastAsia="微软雅黑"/>
          <w:b/>
          <w:sz w:val="36"/>
        </w:rPr>
        <w:t>二、轴心自控（AXXON）— 机械工程师方向</w:t>
      </w:r>
    </w:p>
    <w:p>
      <w:pPr>
        <w:pStyle w:val="Heading3"/>
        <w:spacing w:before="240" w:after="120"/>
        <w:jc w:val="left"/>
      </w:pPr>
      <w:r>
        <w:rPr>
          <w:rFonts w:ascii="微软雅黑" w:hAnsi="微软雅黑" w:eastAsia="微软雅黑"/>
          <w:b/>
          <w:sz w:val="30"/>
        </w:rPr>
        <w:t>1. 企业基本面</w:t>
      </w:r>
    </w:p>
    <w:p>
      <w:pPr>
        <w:pStyle w:val="ListBullet"/>
        <w:spacing w:after="60"/>
      </w:pPr>
      <w:r>
        <w:rPr>
          <w:rFonts w:ascii="微软雅黑" w:hAnsi="微软雅黑" w:eastAsia="微软雅黑"/>
          <w:b w:val="0"/>
          <w:sz w:val="21"/>
        </w:rPr>
        <w:t>公司全称：深圳市轴心自控技术有限公司（AXXON）</w:t>
      </w:r>
    </w:p>
    <w:p>
      <w:pPr>
        <w:pStyle w:val="ListBullet"/>
        <w:spacing w:after="60"/>
      </w:pPr>
      <w:r>
        <w:rPr>
          <w:rFonts w:ascii="微软雅黑" w:hAnsi="微软雅黑" w:eastAsia="微软雅黑"/>
          <w:b w:val="0"/>
          <w:sz w:val="21"/>
        </w:rPr>
        <w:t>成立时间：2008年</w:t>
      </w:r>
    </w:p>
    <w:p>
      <w:pPr>
        <w:pStyle w:val="ListBullet"/>
        <w:spacing w:after="60"/>
      </w:pPr>
      <w:r>
        <w:rPr>
          <w:rFonts w:ascii="微软雅黑" w:hAnsi="微软雅黑" w:eastAsia="微软雅黑"/>
          <w:b w:val="0"/>
          <w:sz w:val="21"/>
        </w:rPr>
        <w:t>总部：深圳</w:t>
      </w:r>
    </w:p>
    <w:p>
      <w:pPr>
        <w:pStyle w:val="ListBullet"/>
        <w:spacing w:after="60"/>
      </w:pPr>
      <w:r>
        <w:rPr>
          <w:rFonts w:ascii="微软雅黑" w:hAnsi="微软雅黑" w:eastAsia="微软雅黑"/>
          <w:b w:val="0"/>
          <w:sz w:val="21"/>
        </w:rPr>
        <w:t>主营业务：精密点胶设备 / 流体自动化设备</w:t>
      </w:r>
    </w:p>
    <w:p>
      <w:pPr>
        <w:pStyle w:val="ListBullet"/>
        <w:spacing w:after="60"/>
      </w:pPr>
      <w:r>
        <w:rPr>
          <w:rFonts w:ascii="微软雅黑" w:hAnsi="微软雅黑" w:eastAsia="微软雅黑"/>
          <w:b w:val="0"/>
          <w:sz w:val="21"/>
        </w:rPr>
        <w:t>核心技术：精密计量泵、阀体控制、视觉定位点胶、自动化产线集成</w:t>
      </w:r>
    </w:p>
    <w:p>
      <w:pPr>
        <w:pStyle w:val="ListBullet"/>
        <w:spacing w:after="60"/>
      </w:pPr>
      <w:r>
        <w:rPr>
          <w:rFonts w:ascii="微软雅黑" w:hAnsi="微软雅黑" w:eastAsia="微软雅黑"/>
          <w:b w:val="0"/>
          <w:sz w:val="21"/>
        </w:rPr>
        <w:t>应用领域：半导体封装、消费电子组装、新能源电池、汽车电子、医疗器械等 → 下游客户对设备精度要求极高</w:t>
      </w:r>
    </w:p>
    <w:p>
      <w:pPr>
        <w:pStyle w:val="ListBullet"/>
        <w:spacing w:after="60"/>
      </w:pPr>
      <w:r>
        <w:rPr>
          <w:rFonts w:ascii="微软雅黑" w:hAnsi="微软雅黑" w:eastAsia="微软雅黑"/>
          <w:b w:val="0"/>
          <w:sz w:val="21"/>
        </w:rPr>
        <w:t>研发团队：以机械设计+自动化控制为核心，研发副总：王本正（技术面试官）</w:t>
      </w:r>
    </w:p>
    <w:p>
      <w:pPr>
        <w:pStyle w:val="ListBullet"/>
        <w:spacing w:after="60"/>
      </w:pPr>
      <w:r>
        <w:rPr>
          <w:rFonts w:ascii="微软雅黑" w:hAnsi="微软雅黑" w:eastAsia="微软雅黑"/>
          <w:b w:val="0"/>
          <w:sz w:val="21"/>
        </w:rPr>
        <w:t>企业特征：技术驱动型企业，2008年成立至今深耕精密流体领域 → 产品精度要求高、技术门槛高、人才稀缺</w:t>
      </w:r>
    </w:p>
    <w:p>
      <w:pPr>
        <w:pStyle w:val="Heading3"/>
        <w:spacing w:before="240" w:after="120"/>
        <w:jc w:val="left"/>
      </w:pPr>
      <w:r>
        <w:rPr>
          <w:rFonts w:ascii="微软雅黑" w:hAnsi="微软雅黑" w:eastAsia="微软雅黑"/>
          <w:b/>
          <w:sz w:val="30"/>
        </w:rPr>
        <w:t>2. 机械工程师岗位方向分析</w:t>
      </w:r>
    </w:p>
    <w:p>
      <w:pPr>
        <w:spacing w:after="60"/>
      </w:pPr>
      <w:r>
        <w:rPr>
          <w:rFonts w:ascii="微软雅黑" w:hAnsi="微软雅黑" w:eastAsia="微软雅黑"/>
          <w:b w:val="0"/>
          <w:sz w:val="21"/>
        </w:rPr>
      </w:r>
      <w:r>
        <w:rPr>
          <w:rFonts w:ascii="微软雅黑" w:hAnsi="微软雅黑" w:eastAsia="微软雅黑"/>
          <w:b/>
          <w:sz w:val="21"/>
        </w:rPr>
        <w:t>核心岗位</w:t>
      </w:r>
      <w:r>
        <w:rPr>
          <w:rFonts w:ascii="微软雅黑" w:hAnsi="微软雅黑" w:eastAsia="微软雅黑"/>
          <w:b w:val="0"/>
          <w:sz w:val="21"/>
        </w:rPr>
        <w:t>：机械工程师（年招聘需求约25人）</w:t>
      </w:r>
    </w:p>
    <w:p>
      <w:pPr>
        <w:spacing w:after="60"/>
      </w:pPr>
      <w:r>
        <w:rPr>
          <w:rFonts w:ascii="微软雅黑" w:hAnsi="微软雅黑" w:eastAsia="微软雅黑"/>
          <w:b w:val="0"/>
          <w:sz w:val="21"/>
        </w:rPr>
      </w:r>
      <w:r>
        <w:rPr>
          <w:rFonts w:ascii="微软雅黑" w:hAnsi="微软雅黑" w:eastAsia="微软雅黑"/>
          <w:b/>
          <w:sz w:val="21"/>
        </w:rPr>
        <w:t>产品场景</w:t>
      </w:r>
      <w:r>
        <w:rPr>
          <w:rFonts w:ascii="微软雅黑" w:hAnsi="微软雅黑" w:eastAsia="微软雅黑"/>
          <w:b w:val="0"/>
          <w:sz w:val="21"/>
        </w:rPr>
        <w:t>：精密点胶设备的机械结构设计、运动控制机构设计、精密零部件选型与公差设计、设备整机装配调试 + 气压/液压系统设计、传感器选型、专利文档编写</w:t>
      </w:r>
    </w:p>
    <w:p>
      <w:pPr>
        <w:spacing w:after="60"/>
      </w:pPr>
      <w:r>
        <w:rPr>
          <w:rFonts w:ascii="微软雅黑" w:hAnsi="微软雅黑" w:eastAsia="微软雅黑"/>
          <w:b w:val="0"/>
          <w:sz w:val="21"/>
        </w:rPr>
      </w:r>
      <w:r>
        <w:rPr>
          <w:rFonts w:ascii="微软雅黑" w:hAnsi="微软雅黑" w:eastAsia="微软雅黑"/>
          <w:b/>
          <w:sz w:val="21"/>
        </w:rPr>
        <w:t>技术栈（已确认）</w:t>
      </w:r>
      <w:r>
        <w:rPr>
          <w:rFonts w:ascii="微软雅黑" w:hAnsi="微软雅黑" w:eastAsia="微软雅黑"/>
          <w:b w:val="0"/>
          <w:sz w:val="21"/>
        </w:rPr>
        <w:t>：</w:t>
      </w:r>
    </w:p>
    <w:p>
      <w:pPr>
        <w:pStyle w:val="ListBullet"/>
        <w:spacing w:after="60"/>
      </w:pPr>
      <w:r>
        <w:rPr>
          <w:rFonts w:ascii="微软雅黑" w:hAnsi="微软雅黑" w:eastAsia="微软雅黑"/>
          <w:b w:val="0"/>
          <w:sz w:val="21"/>
        </w:rPr>
        <w:t>✓ 机械绘图软件（具体工具待会上确认）</w:t>
      </w:r>
    </w:p>
    <w:p>
      <w:pPr>
        <w:pStyle w:val="ListBullet"/>
        <w:spacing w:after="60"/>
      </w:pPr>
      <w:r>
        <w:rPr>
          <w:rFonts w:ascii="微软雅黑" w:hAnsi="微软雅黑" w:eastAsia="微软雅黑"/>
          <w:b w:val="0"/>
          <w:sz w:val="21"/>
        </w:rPr>
        <w:t>✓ 精密机械设计（传动设计、整机/零部件结构设计）</w:t>
      </w:r>
    </w:p>
    <w:p>
      <w:pPr>
        <w:pStyle w:val="ListBullet"/>
        <w:spacing w:after="60"/>
      </w:pPr>
      <w:r>
        <w:rPr>
          <w:rFonts w:ascii="微软雅黑" w:hAnsi="微软雅黑" w:eastAsia="微软雅黑"/>
          <w:b w:val="0"/>
          <w:sz w:val="21"/>
        </w:rPr>
        <w:t>✓ 气压/液压原理（气液路图绘制、元器件选型）</w:t>
      </w:r>
    </w:p>
    <w:p>
      <w:pPr>
        <w:pStyle w:val="ListBullet"/>
        <w:spacing w:after="60"/>
      </w:pPr>
      <w:r>
        <w:rPr>
          <w:rFonts w:ascii="微软雅黑" w:hAnsi="微软雅黑" w:eastAsia="微软雅黑"/>
          <w:b w:val="0"/>
          <w:sz w:val="21"/>
        </w:rPr>
        <w:t>✓ 机械加工+钣金加工工艺</w:t>
      </w:r>
    </w:p>
    <w:p>
      <w:pPr>
        <w:pStyle w:val="ListBullet"/>
        <w:spacing w:after="60"/>
      </w:pPr>
      <w:r>
        <w:rPr>
          <w:rFonts w:ascii="微软雅黑" w:hAnsi="微软雅黑" w:eastAsia="微软雅黑"/>
          <w:b w:val="0"/>
          <w:sz w:val="21"/>
        </w:rPr>
        <w:t>✓ 基础电路知识+传感器选型</w:t>
      </w:r>
    </w:p>
    <w:p>
      <w:pPr>
        <w:pStyle w:val="ListBullet"/>
        <w:spacing w:after="60"/>
      </w:pPr>
      <w:r>
        <w:rPr>
          <w:rFonts w:ascii="微软雅黑" w:hAnsi="微软雅黑" w:eastAsia="微软雅黑"/>
          <w:b w:val="0"/>
          <w:sz w:val="21"/>
        </w:rPr>
        <w:t>✓ 技术文档（产品规格书/说明书/专利文档）</w:t>
      </w:r>
    </w:p>
    <w:p>
      <w:pPr>
        <w:spacing w:after="60"/>
      </w:pPr>
      <w:r>
        <w:rPr>
          <w:rFonts w:ascii="微软雅黑" w:hAnsi="微软雅黑" w:eastAsia="微软雅黑"/>
          <w:b w:val="0"/>
          <w:sz w:val="21"/>
        </w:rPr>
      </w:r>
      <w:r>
        <w:rPr>
          <w:rFonts w:ascii="微软雅黑" w:hAnsi="微软雅黑" w:eastAsia="微软雅黑"/>
          <w:b/>
          <w:sz w:val="21"/>
        </w:rPr>
        <w:t>能力侧重</w:t>
      </w:r>
      <w:r>
        <w:rPr>
          <w:rFonts w:ascii="微软雅黑" w:hAnsi="微软雅黑" w:eastAsia="微软雅黑"/>
          <w:b w:val="0"/>
          <w:sz w:val="21"/>
        </w:rPr>
        <w:t>：跨学科复合型：机械设计 + 气液压 + 基础电气 → 精度优先（精密传动设计经验为核心）→ 候选人需要同时具备设计和工艺落地能力</w:t>
      </w:r>
    </w:p>
    <w:p>
      <w:pPr>
        <w:spacing w:after="60"/>
      </w:pPr>
      <w:r>
        <w:rPr>
          <w:rFonts w:ascii="微软雅黑" w:hAnsi="微软雅黑" w:eastAsia="微软雅黑"/>
          <w:b w:val="0"/>
          <w:sz w:val="21"/>
        </w:rPr>
      </w:r>
      <w:r>
        <w:rPr>
          <w:rFonts w:ascii="微软雅黑" w:hAnsi="微软雅黑" w:eastAsia="微软雅黑"/>
          <w:b/>
          <w:sz w:val="21"/>
        </w:rPr>
        <w:t>岗位特殊性</w:t>
      </w:r>
      <w:r>
        <w:rPr>
          <w:rFonts w:ascii="微软雅黑" w:hAnsi="微软雅黑" w:eastAsia="微软雅黑"/>
          <w:b w:val="0"/>
          <w:sz w:val="21"/>
        </w:rPr>
        <w:t>：轴心自控招聘的是机械工程师（精密设备方向），非嵌入式/软件类岗位 → 技术栈以CAD设计+加工工艺+精密机构为核心 → JD/题库/标签方案必须按机械工程师独立设计</w:t>
      </w:r>
    </w:p>
    <w:p>
      <w:pPr>
        <w:pStyle w:val="Heading3"/>
        <w:spacing w:before="240" w:after="120"/>
        <w:jc w:val="left"/>
      </w:pPr>
      <w:r>
        <w:rPr>
          <w:rFonts w:ascii="微软雅黑" w:hAnsi="微软雅黑" w:eastAsia="微软雅黑"/>
          <w:b/>
          <w:sz w:val="30"/>
        </w:rPr>
        <w:t>3. 沟通注意事项与客户原话场景</w:t>
      </w:r>
    </w:p>
    <w:p>
      <w:pPr>
        <w:pStyle w:val="ListBullet"/>
        <w:spacing w:after="60"/>
      </w:pPr>
      <w:r>
        <w:rPr>
          <w:rFonts w:ascii="微软雅黑" w:hAnsi="微软雅黑" w:eastAsia="微软雅黑"/>
          <w:b w:val="0"/>
          <w:sz w:val="21"/>
        </w:rPr>
      </w:r>
      <w:r>
        <w:rPr>
          <w:rFonts w:ascii="微软雅黑" w:hAnsi="微软雅黑" w:eastAsia="微软雅黑"/>
          <w:b/>
          <w:sz w:val="21"/>
        </w:rPr>
        <w:t>精密设备人才稀缺</w:t>
      </w:r>
      <w:r>
        <w:rPr>
          <w:rFonts w:ascii="微软雅黑" w:hAnsi="微软雅黑" w:eastAsia="微软雅黑"/>
          <w:b w:val="0"/>
          <w:sz w:val="21"/>
        </w:rPr>
        <w:t>：精密点胶设备行业相对小众，有经验的机械工程师本就不多 → 痛点核心是"找到人"而非"筛出人" → JD优化方向可能偏"扩大搜索维度、降低不必要门槛"</w:t>
      </w:r>
    </w:p>
    <w:p>
      <w:pPr>
        <w:pStyle w:val="ListBullet"/>
        <w:spacing w:after="60"/>
      </w:pPr>
      <w:r>
        <w:rPr>
          <w:rFonts w:ascii="微软雅黑" w:hAnsi="微软雅黑" w:eastAsia="微软雅黑"/>
          <w:b w:val="0"/>
          <w:sz w:val="21"/>
        </w:rPr>
      </w:r>
      <w:r>
        <w:rPr>
          <w:rFonts w:ascii="微软雅黑" w:hAnsi="微软雅黑" w:eastAsia="微软雅黑"/>
          <w:b/>
          <w:sz w:val="21"/>
        </w:rPr>
        <w:t>面试通过率低</w:t>
      </w:r>
      <w:r>
        <w:rPr>
          <w:rFonts w:ascii="微软雅黑" w:hAnsi="微软雅黑" w:eastAsia="微软雅黑"/>
          <w:b w:val="0"/>
          <w:sz w:val="21"/>
        </w:rPr>
        <w:t>：候选人基础和实操能力不足是主要问题 → 需要在标签中明确区分"理论型"和"实操型" → 题库设计要侧重实操考核（图纸审查、公差计算等）</w:t>
      </w:r>
    </w:p>
    <w:p>
      <w:pPr>
        <w:pStyle w:val="ListBullet"/>
        <w:spacing w:after="60"/>
      </w:pPr>
      <w:r>
        <w:rPr>
          <w:rFonts w:ascii="微软雅黑" w:hAnsi="微软雅黑" w:eastAsia="微软雅黑"/>
          <w:b w:val="0"/>
          <w:sz w:val="21"/>
        </w:rPr>
      </w:r>
      <w:r>
        <w:rPr>
          <w:rFonts w:ascii="微软雅黑" w:hAnsi="微软雅黑" w:eastAsia="微软雅黑"/>
          <w:b/>
          <w:sz w:val="21"/>
        </w:rPr>
        <w:t>到岗周期长</w:t>
      </w:r>
      <w:r>
        <w:rPr>
          <w:rFonts w:ascii="微软雅黑" w:hAnsi="微软雅黑" w:eastAsia="微软雅黑"/>
          <w:b w:val="0"/>
          <w:sz w:val="21"/>
        </w:rPr>
        <w:t>：核心岗位招聘周期长，可能与薪资竞争力和候选人到面有关</w:t>
      </w:r>
    </w:p>
    <w:p>
      <w:pPr>
        <w:pStyle w:val="ListBullet"/>
        <w:spacing w:after="60"/>
      </w:pPr>
      <w:r>
        <w:rPr>
          <w:rFonts w:ascii="微软雅黑" w:hAnsi="微软雅黑" w:eastAsia="微软雅黑"/>
          <w:b w:val="0"/>
          <w:sz w:val="21"/>
        </w:rPr>
      </w:r>
      <w:r>
        <w:rPr>
          <w:rFonts w:ascii="微软雅黑" w:hAnsi="微软雅黑" w:eastAsia="微软雅黑"/>
          <w:b/>
          <w:sz w:val="21"/>
        </w:rPr>
        <w:t>薪资竞争力不足</w:t>
      </w:r>
      <w:r>
        <w:rPr>
          <w:rFonts w:ascii="微软雅黑" w:hAnsi="微软雅黑" w:eastAsia="微软雅黑"/>
          <w:b w:val="0"/>
          <w:sz w:val="21"/>
        </w:rPr>
        <w:t>：高端技术人才薪资竞争力不足 → JD中需突出差异化卖点：精密设备赛道前景、技术深度、成长空间</w:t>
      </w:r>
    </w:p>
    <w:p>
      <w:pPr>
        <w:pStyle w:val="ListBullet"/>
        <w:spacing w:after="60"/>
      </w:pPr>
      <w:r>
        <w:rPr>
          <w:rFonts w:ascii="微软雅黑" w:hAnsi="微软雅黑" w:eastAsia="微软雅黑"/>
          <w:b w:val="0"/>
          <w:sz w:val="21"/>
        </w:rPr>
      </w:r>
      <w:r>
        <w:rPr>
          <w:rFonts w:ascii="微软雅黑" w:hAnsi="微软雅黑" w:eastAsia="微软雅黑"/>
          <w:b/>
          <w:sz w:val="21"/>
        </w:rPr>
        <w:t>候选人线下面试困难</w:t>
      </w:r>
      <w:r>
        <w:rPr>
          <w:rFonts w:ascii="微软雅黑" w:hAnsi="微软雅黑" w:eastAsia="微软雅黑"/>
          <w:b w:val="0"/>
          <w:sz w:val="21"/>
        </w:rPr>
        <w:t>：这是客户明确提到的痛点 → 建议探讨远程面试/线上笔试+视频面的方案</w:t>
      </w:r>
    </w:p>
    <w:p>
      <w:pPr>
        <w:pStyle w:val="ListBullet"/>
        <w:spacing w:after="60"/>
      </w:pPr>
      <w:r>
        <w:rPr>
          <w:rFonts w:ascii="微软雅黑" w:hAnsi="微软雅黑" w:eastAsia="微软雅黑"/>
          <w:b w:val="0"/>
          <w:sz w:val="21"/>
        </w:rPr>
      </w:r>
      <w:r>
        <w:rPr>
          <w:rFonts w:ascii="微软雅黑" w:hAnsi="微软雅黑" w:eastAsia="微软雅黑"/>
          <w:b/>
          <w:sz w:val="21"/>
        </w:rPr>
        <w:t>沟通风格建议</w:t>
      </w:r>
      <w:r>
        <w:rPr>
          <w:rFonts w:ascii="微软雅黑" w:hAnsi="微软雅黑" w:eastAsia="微软雅黑"/>
          <w:b w:val="0"/>
          <w:sz w:val="21"/>
        </w:rPr>
        <w:t>：研发副总技术出身 → 对接人偏理性、务实 → 少用营销话术，多用数据和案例说话</w:t>
      </w:r>
    </w:p>
    <w:p>
      <w:pPr>
        <w:pStyle w:val="Heading3"/>
        <w:spacing w:before="240" w:after="120"/>
        <w:jc w:val="left"/>
      </w:pPr>
      <w:r>
        <w:rPr>
          <w:rFonts w:ascii="微软雅黑" w:hAnsi="微软雅黑" w:eastAsia="微软雅黑"/>
          <w:b/>
          <w:sz w:val="30"/>
        </w:rPr>
        <w:t>4. JD共读与行业对比（共创会核心环节）</w:t>
      </w:r>
    </w:p>
    <w:p>
      <w:pPr>
        <w:spacing w:after="60"/>
      </w:pPr>
      <w:r>
        <w:rPr>
          <w:rFonts w:ascii="微软雅黑" w:hAnsi="微软雅黑" w:eastAsia="微软雅黑"/>
          <w:b w:val="0"/>
          <w:sz w:val="21"/>
        </w:rPr>
      </w:r>
      <w:r>
        <w:rPr>
          <w:rFonts w:ascii="微软雅黑" w:hAnsi="微软雅黑" w:eastAsia="微软雅黑"/>
          <w:b/>
          <w:sz w:val="21"/>
        </w:rPr>
        <w:t>轴心自控现有JD关键信息</w:t>
      </w:r>
      <w:r>
        <w:rPr>
          <w:rFonts w:ascii="微软雅黑" w:hAnsi="微软雅黑" w:eastAsia="微软雅黑"/>
          <w:b w:val="0"/>
          <w:sz w:val="21"/>
        </w:rPr>
        <w:t>：</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微软雅黑" w:hAnsi="微软雅黑" w:eastAsia="微软雅黑"/>
                <w:b/>
                <w:sz w:val="19"/>
              </w:rPr>
              <w:t>维度</w:t>
            </w:r>
          </w:p>
        </w:tc>
        <w:tc>
          <w:tcPr>
            <w:tcW w:type="dxa" w:w="4320"/>
          </w:tcPr>
          <w:p>
            <w:r/>
            <w:r>
              <w:rPr>
                <w:rFonts w:ascii="微软雅黑" w:hAnsi="微软雅黑" w:eastAsia="微软雅黑"/>
                <w:b/>
                <w:sz w:val="19"/>
              </w:rPr>
              <w:t>轴心自控 — 机械工程师</w:t>
            </w:r>
          </w:p>
        </w:tc>
      </w:tr>
      <w:tr>
        <w:tc>
          <w:tcPr>
            <w:tcW w:type="dxa" w:w="4320"/>
          </w:tcPr>
          <w:p>
            <w:r/>
            <w:r>
              <w:rPr>
                <w:rFonts w:ascii="微软雅黑" w:hAnsi="微软雅黑" w:eastAsia="微软雅黑"/>
                <w:b w:val="0"/>
                <w:sz w:val="19"/>
              </w:rPr>
              <w:t>岗位职责</w:t>
            </w:r>
          </w:p>
        </w:tc>
        <w:tc>
          <w:tcPr>
            <w:tcW w:type="dxa" w:w="4320"/>
          </w:tcPr>
          <w:p>
            <w:r/>
            <w:r>
              <w:rPr>
                <w:rFonts w:ascii="微软雅黑" w:hAnsi="微软雅黑" w:eastAsia="微软雅黑"/>
                <w:b w:val="0"/>
                <w:sz w:val="19"/>
              </w:rPr>
              <w:t>1. 独立完成模块3D结构设计、2D出图，BOM建立，图档整理归档；2. 编写项目立项申请书、开发计划书、产品规格书、说明书；3. 负责设备组装调试指导；4. 标准件物料号申请/审核及标准件库维护；5. 发明专利、实用新型专利技术文档编写</w:t>
            </w:r>
          </w:p>
        </w:tc>
      </w:tr>
      <w:tr>
        <w:tc>
          <w:tcPr>
            <w:tcW w:type="dxa" w:w="4320"/>
          </w:tcPr>
          <w:p>
            <w:r/>
            <w:r>
              <w:rPr>
                <w:rFonts w:ascii="微软雅黑" w:hAnsi="微软雅黑" w:eastAsia="微软雅黑"/>
                <w:b w:val="0"/>
                <w:sz w:val="19"/>
              </w:rPr>
              <w:t>产品/场景描述</w:t>
            </w:r>
          </w:p>
        </w:tc>
        <w:tc>
          <w:tcPr>
            <w:tcW w:type="dxa" w:w="4320"/>
          </w:tcPr>
          <w:p>
            <w:r/>
            <w:r>
              <w:rPr>
                <w:rFonts w:ascii="微软雅黑" w:hAnsi="微软雅黑" w:eastAsia="微软雅黑"/>
                <w:b w:val="0"/>
                <w:sz w:val="19"/>
              </w:rPr>
              <w:t>未提及具体产品线或应用场景 → 候选人无法判断是做什么设备</w:t>
            </w:r>
          </w:p>
        </w:tc>
      </w:tr>
      <w:tr>
        <w:tc>
          <w:tcPr>
            <w:tcW w:type="dxa" w:w="4320"/>
          </w:tcPr>
          <w:p>
            <w:r/>
            <w:r>
              <w:rPr>
                <w:rFonts w:ascii="微软雅黑" w:hAnsi="微软雅黑" w:eastAsia="微软雅黑"/>
                <w:b w:val="0"/>
                <w:sz w:val="19"/>
              </w:rPr>
              <w:t>核心技能要求</w:t>
            </w:r>
          </w:p>
        </w:tc>
        <w:tc>
          <w:tcPr>
            <w:tcW w:type="dxa" w:w="4320"/>
          </w:tcPr>
          <w:p>
            <w:r/>
            <w:r>
              <w:rPr>
                <w:rFonts w:ascii="微软雅黑" w:hAnsi="微软雅黑" w:eastAsia="微软雅黑"/>
                <w:b w:val="0"/>
                <w:sz w:val="19"/>
              </w:rPr>
              <w:t>"熟悉机械结构原理""熟练掌握机械绘图软件"（未指定具体CAD工具）"从事过精密机械的整机或零部件结构设计，要求对精密的各种传动设计有着丰富的工程经验"</w:t>
            </w:r>
          </w:p>
        </w:tc>
      </w:tr>
      <w:tr>
        <w:tc>
          <w:tcPr>
            <w:tcW w:type="dxa" w:w="4320"/>
          </w:tcPr>
          <w:p>
            <w:r/>
            <w:r>
              <w:rPr>
                <w:rFonts w:ascii="微软雅黑" w:hAnsi="微软雅黑" w:eastAsia="微软雅黑"/>
                <w:b w:val="0"/>
                <w:sz w:val="19"/>
              </w:rPr>
              <w:t>气压/液压+跨学科</w:t>
            </w:r>
          </w:p>
        </w:tc>
        <w:tc>
          <w:tcPr>
            <w:tcW w:type="dxa" w:w="4320"/>
          </w:tcPr>
          <w:p>
            <w:r/>
            <w:r>
              <w:rPr>
                <w:rFonts w:ascii="微软雅黑" w:hAnsi="微软雅黑" w:eastAsia="微软雅黑"/>
                <w:b w:val="0"/>
                <w:sz w:val="19"/>
              </w:rPr>
              <w:t>"熟悉机械气压、液压原理，能根据设计需求选择合适元器件并绘出气、液路图""熟悉简单的电路知识，了解普通传感器的使用方法，能够根据产品选型手册合理选择型号" → 跨学科要求：机械+气液+电气基础</w:t>
            </w:r>
          </w:p>
        </w:tc>
      </w:tr>
      <w:tr>
        <w:tc>
          <w:tcPr>
            <w:tcW w:type="dxa" w:w="4320"/>
          </w:tcPr>
          <w:p>
            <w:r/>
            <w:r>
              <w:rPr>
                <w:rFonts w:ascii="微软雅黑" w:hAnsi="微软雅黑" w:eastAsia="微软雅黑"/>
                <w:b w:val="0"/>
                <w:sz w:val="19"/>
              </w:rPr>
              <w:t>加工工艺知识</w:t>
            </w:r>
          </w:p>
        </w:tc>
        <w:tc>
          <w:tcPr>
            <w:tcW w:type="dxa" w:w="4320"/>
          </w:tcPr>
          <w:p>
            <w:r/>
            <w:r>
              <w:rPr>
                <w:rFonts w:ascii="微软雅黑" w:hAnsi="微软雅黑" w:eastAsia="微软雅黑"/>
                <w:b w:val="0"/>
                <w:sz w:val="19"/>
              </w:rPr>
              <w:t>"熟悉机械加工工艺、钣金加工工艺，根据工艺设计出合理的零件"</w:t>
            </w:r>
          </w:p>
        </w:tc>
      </w:tr>
      <w:tr>
        <w:tc>
          <w:tcPr>
            <w:tcW w:type="dxa" w:w="4320"/>
          </w:tcPr>
          <w:p>
            <w:r/>
            <w:r>
              <w:rPr>
                <w:rFonts w:ascii="微软雅黑" w:hAnsi="微软雅黑" w:eastAsia="微软雅黑"/>
                <w:b w:val="0"/>
                <w:sz w:val="19"/>
              </w:rPr>
              <w:t>经验门槛</w:t>
            </w:r>
          </w:p>
        </w:tc>
        <w:tc>
          <w:tcPr>
            <w:tcW w:type="dxa" w:w="4320"/>
          </w:tcPr>
          <w:p>
            <w:r/>
            <w:r>
              <w:rPr>
                <w:rFonts w:ascii="微软雅黑" w:hAnsi="微软雅黑" w:eastAsia="微软雅黑"/>
                <w:b w:val="0"/>
                <w:sz w:val="19"/>
              </w:rPr>
              <w:t>3年以上设备开发经验，含1年以上相关行业设备开发经验</w:t>
            </w:r>
          </w:p>
        </w:tc>
      </w:tr>
      <w:tr>
        <w:tc>
          <w:tcPr>
            <w:tcW w:type="dxa" w:w="4320"/>
          </w:tcPr>
          <w:p>
            <w:r/>
            <w:r>
              <w:rPr>
                <w:rFonts w:ascii="微软雅黑" w:hAnsi="微软雅黑" w:eastAsia="微软雅黑"/>
                <w:b w:val="0"/>
                <w:sz w:val="19"/>
              </w:rPr>
              <w:t>学历要求</w:t>
            </w:r>
          </w:p>
        </w:tc>
        <w:tc>
          <w:tcPr>
            <w:tcW w:type="dxa" w:w="4320"/>
          </w:tcPr>
          <w:p>
            <w:r/>
            <w:r>
              <w:rPr>
                <w:rFonts w:ascii="微软雅黑" w:hAnsi="微软雅黑" w:eastAsia="微软雅黑"/>
                <w:b w:val="0"/>
                <w:sz w:val="19"/>
              </w:rPr>
              <w:t>机械设计相关专业 学士及以上 → 明确限定"机械设计相关"</w:t>
            </w:r>
          </w:p>
        </w:tc>
      </w:tr>
      <w:tr>
        <w:tc>
          <w:tcPr>
            <w:tcW w:type="dxa" w:w="4320"/>
          </w:tcPr>
          <w:p>
            <w:r/>
            <w:r>
              <w:rPr>
                <w:rFonts w:ascii="微软雅黑" w:hAnsi="微软雅黑" w:eastAsia="微软雅黑"/>
                <w:b w:val="0"/>
                <w:sz w:val="19"/>
              </w:rPr>
              <w:t>加分项</w:t>
            </w:r>
          </w:p>
        </w:tc>
        <w:tc>
          <w:tcPr>
            <w:tcW w:type="dxa" w:w="4320"/>
          </w:tcPr>
          <w:p>
            <w:r/>
            <w:r>
              <w:rPr>
                <w:rFonts w:ascii="微软雅黑" w:hAnsi="微软雅黑" w:eastAsia="微软雅黑"/>
                <w:b w:val="0"/>
                <w:sz w:val="19"/>
              </w:rPr>
              <w:t>"有整个项目设计经验优先""流体机械设计优先"</w:t>
            </w:r>
          </w:p>
        </w:tc>
      </w:tr>
      <w:tr>
        <w:tc>
          <w:tcPr>
            <w:tcW w:type="dxa" w:w="4320"/>
          </w:tcPr>
          <w:p>
            <w:r/>
            <w:r>
              <w:rPr>
                <w:rFonts w:ascii="微软雅黑" w:hAnsi="微软雅黑" w:eastAsia="微软雅黑"/>
                <w:b w:val="0"/>
                <w:sz w:val="19"/>
              </w:rPr>
              <w:t>福利/亮点展示</w:t>
            </w:r>
          </w:p>
        </w:tc>
        <w:tc>
          <w:tcPr>
            <w:tcW w:type="dxa" w:w="4320"/>
          </w:tcPr>
          <w:p>
            <w:r/>
            <w:r>
              <w:rPr>
                <w:rFonts w:ascii="微软雅黑" w:hAnsi="微软雅黑" w:eastAsia="微软雅黑"/>
                <w:b w:val="0"/>
                <w:sz w:val="19"/>
              </w:rPr>
              <w:t>（无）→ 深圳精密设备赛道竞争激烈，应补充差异化卖点</w:t>
            </w:r>
          </w:p>
        </w:tc>
      </w:tr>
      <w:tr>
        <w:tc>
          <w:tcPr>
            <w:tcW w:type="dxa" w:w="4320"/>
          </w:tcPr>
          <w:p>
            <w:r/>
            <w:r>
              <w:rPr>
                <w:rFonts w:ascii="微软雅黑" w:hAnsi="微软雅黑" w:eastAsia="微软雅黑"/>
                <w:b w:val="0"/>
                <w:sz w:val="19"/>
              </w:rPr>
              <w:t>特色/独有要求</w:t>
            </w:r>
          </w:p>
        </w:tc>
        <w:tc>
          <w:tcPr>
            <w:tcW w:type="dxa" w:w="4320"/>
          </w:tcPr>
          <w:p>
            <w:r/>
            <w:r>
              <w:rPr>
                <w:rFonts w:ascii="微软雅黑" w:hAnsi="微软雅黑" w:eastAsia="微软雅黑"/>
                <w:b w:val="0"/>
                <w:sz w:val="19"/>
              </w:rPr>
              <w:t>"发明专利、实用新型专利的技术文档编写""标准件物料号申请/审核及标准件库维护" → 包含专利撰写+标准化管理两个额外职责</w:t>
            </w:r>
          </w:p>
        </w:tc>
      </w:tr>
    </w:tbl>
    <w:p/>
    <w:p>
      <w:pPr>
        <w:spacing w:after="60"/>
      </w:pPr>
      <w:r>
        <w:rPr>
          <w:rFonts w:ascii="微软雅黑" w:hAnsi="微软雅黑" w:eastAsia="微软雅黑"/>
          <w:b w:val="0"/>
          <w:sz w:val="21"/>
        </w:rPr>
      </w:r>
      <w:r>
        <w:rPr>
          <w:rFonts w:ascii="微软雅黑" w:hAnsi="微软雅黑" w:eastAsia="微软雅黑"/>
          <w:b/>
          <w:sz w:val="21"/>
        </w:rPr>
        <w:t>与行业标杆JD对比发现的核心差异</w:t>
      </w:r>
      <w:r>
        <w:rPr>
          <w:rFonts w:ascii="微软雅黑" w:hAnsi="微软雅黑" w:eastAsia="微软雅黑"/>
          <w:b w:val="0"/>
          <w:sz w:val="21"/>
        </w:rPr>
        <w:t>：</w:t>
      </w:r>
    </w:p>
    <w:p>
      <w:pPr>
        <w:pStyle w:val="ListBullet"/>
        <w:spacing w:after="60"/>
      </w:pPr>
      <w:r>
        <w:rPr>
          <w:rFonts w:ascii="微软雅黑" w:hAnsi="微软雅黑" w:eastAsia="微软雅黑"/>
          <w:b w:val="0"/>
          <w:sz w:val="21"/>
        </w:rPr>
      </w:r>
      <w:r>
        <w:rPr>
          <w:rFonts w:ascii="微软雅黑" w:hAnsi="微软雅黑" w:eastAsia="微软雅黑"/>
          <w:b/>
          <w:sz w:val="21"/>
        </w:rPr>
        <w:t>产品场景缺失</w:t>
      </w:r>
      <w:r>
        <w:rPr>
          <w:rFonts w:ascii="微软雅黑" w:hAnsi="微软雅黑" w:eastAsia="微软雅黑"/>
          <w:b w:val="0"/>
          <w:sz w:val="21"/>
        </w:rPr>
        <w:t>：三家标杆（精密设备/自动化装备/半导体设备方向）都提到了具体产品方向，轴心自控JD里没有提到是做什么设备 → 候选人不知道来了是做点胶设备</w:t>
      </w:r>
    </w:p>
    <w:p>
      <w:pPr>
        <w:pStyle w:val="ListBullet"/>
        <w:spacing w:after="60"/>
      </w:pPr>
      <w:r>
        <w:rPr>
          <w:rFonts w:ascii="微软雅黑" w:hAnsi="微软雅黑" w:eastAsia="微软雅黑"/>
          <w:b w:val="0"/>
          <w:sz w:val="21"/>
        </w:rPr>
      </w:r>
      <w:r>
        <w:rPr>
          <w:rFonts w:ascii="微软雅黑" w:hAnsi="微软雅黑" w:eastAsia="微软雅黑"/>
          <w:b/>
          <w:sz w:val="21"/>
        </w:rPr>
        <w:t>CAD工具未指定</w:t>
      </w:r>
      <w:r>
        <w:rPr>
          <w:rFonts w:ascii="微软雅黑" w:hAnsi="微软雅黑" w:eastAsia="微软雅黑"/>
          <w:b w:val="0"/>
          <w:sz w:val="21"/>
        </w:rPr>
        <w:t>：标杆JD都写了SolidWorks/Creo等具体名称，轴心自控只写"机械绘图软件" → 影响AI精准搜索</w:t>
      </w:r>
    </w:p>
    <w:p>
      <w:pPr>
        <w:pStyle w:val="ListBullet"/>
        <w:spacing w:after="60"/>
      </w:pPr>
      <w:r>
        <w:rPr>
          <w:rFonts w:ascii="微软雅黑" w:hAnsi="微软雅黑" w:eastAsia="微软雅黑"/>
          <w:b w:val="0"/>
          <w:sz w:val="21"/>
        </w:rPr>
      </w:r>
      <w:r>
        <w:rPr>
          <w:rFonts w:ascii="微软雅黑" w:hAnsi="微软雅黑" w:eastAsia="微软雅黑"/>
          <w:b/>
          <w:sz w:val="21"/>
        </w:rPr>
        <w:t>气液压要求的筛选价值</w:t>
      </w:r>
      <w:r>
        <w:rPr>
          <w:rFonts w:ascii="微软雅黑" w:hAnsi="微软雅黑" w:eastAsia="微软雅黑"/>
          <w:b w:val="0"/>
          <w:sz w:val="21"/>
        </w:rPr>
        <w:t>：气压/液压原理和电路/传感器知识在标杆JD里比较少见 → 这是轴心自控的特色要求，需确认实际权重</w:t>
      </w:r>
    </w:p>
    <w:p>
      <w:pPr>
        <w:pStyle w:val="ListBullet"/>
        <w:spacing w:after="60"/>
      </w:pPr>
      <w:r>
        <w:rPr>
          <w:rFonts w:ascii="微软雅黑" w:hAnsi="微软雅黑" w:eastAsia="微软雅黑"/>
          <w:b w:val="0"/>
          <w:sz w:val="21"/>
        </w:rPr>
      </w:r>
      <w:r>
        <w:rPr>
          <w:rFonts w:ascii="微软雅黑" w:hAnsi="微软雅黑" w:eastAsia="微软雅黑"/>
          <w:b/>
          <w:sz w:val="21"/>
        </w:rPr>
        <w:t>经验年限+行业要求</w:t>
      </w:r>
      <w:r>
        <w:rPr>
          <w:rFonts w:ascii="微软雅黑" w:hAnsi="微软雅黑" w:eastAsia="微软雅黑"/>
          <w:b w:val="0"/>
          <w:sz w:val="21"/>
        </w:rPr>
        <w:t>：要求"3年+含1年相关行业" → 这个"相关行业"具体指什么？点胶？流体？还是更宽泛的精密设备？</w:t>
      </w:r>
    </w:p>
    <w:p>
      <w:pPr>
        <w:pStyle w:val="ListBullet"/>
        <w:spacing w:after="60"/>
      </w:pPr>
      <w:r>
        <w:rPr>
          <w:rFonts w:ascii="微软雅黑" w:hAnsi="微软雅黑" w:eastAsia="微软雅黑"/>
          <w:b w:val="0"/>
          <w:sz w:val="21"/>
        </w:rPr>
      </w:r>
      <w:r>
        <w:rPr>
          <w:rFonts w:ascii="微软雅黑" w:hAnsi="微软雅黑" w:eastAsia="微软雅黑"/>
          <w:b/>
          <w:sz w:val="21"/>
        </w:rPr>
        <w:t>福利亮点完全缺失</w:t>
      </w:r>
      <w:r>
        <w:rPr>
          <w:rFonts w:ascii="微软雅黑" w:hAnsi="微软雅黑" w:eastAsia="微软雅黑"/>
          <w:b w:val="0"/>
          <w:sz w:val="21"/>
        </w:rPr>
        <w:t>：标杆B写了6项亮点在JD最前面（六险一金、弹性工作、股权激励、技术大牛导师制等），轴心自控没有任何展示</w:t>
      </w:r>
    </w:p>
    <w:p>
      <w:pPr>
        <w:pStyle w:val="ListBullet"/>
        <w:spacing w:after="60"/>
      </w:pPr>
      <w:r>
        <w:rPr>
          <w:rFonts w:ascii="微软雅黑" w:hAnsi="微软雅黑" w:eastAsia="微软雅黑"/>
          <w:b w:val="0"/>
          <w:sz w:val="21"/>
        </w:rPr>
      </w:r>
      <w:r>
        <w:rPr>
          <w:rFonts w:ascii="微软雅黑" w:hAnsi="微软雅黑" w:eastAsia="微软雅黑"/>
          <w:b/>
          <w:sz w:val="21"/>
        </w:rPr>
        <w:t>专利撰写+标准化管理</w:t>
      </w:r>
      <w:r>
        <w:rPr>
          <w:rFonts w:ascii="微软雅黑" w:hAnsi="微软雅黑" w:eastAsia="微软雅黑"/>
          <w:b w:val="0"/>
          <w:sz w:val="21"/>
        </w:rPr>
        <w:t>：这两个额外职责在标杆JD里都没有 → 会不会让候选人觉得"事情杂"反而不想投？</w:t>
      </w:r>
    </w:p>
    <w:p>
      <w:pPr>
        <w:spacing w:after="60"/>
      </w:pPr>
      <w:r>
        <w:rPr>
          <w:rFonts w:ascii="微软雅黑" w:hAnsi="微软雅黑" w:eastAsia="微软雅黑"/>
          <w:b w:val="0"/>
          <w:sz w:val="21"/>
        </w:rPr>
      </w:r>
      <w:r>
        <w:rPr>
          <w:rFonts w:ascii="微软雅黑" w:hAnsi="微软雅黑" w:eastAsia="微软雅黑"/>
          <w:b/>
          <w:sz w:val="21"/>
        </w:rPr>
        <w:t>共创会上计划讨论的关键问题</w:t>
      </w:r>
      <w:r>
        <w:rPr>
          <w:rFonts w:ascii="微软雅黑" w:hAnsi="微软雅黑" w:eastAsia="微软雅黑"/>
          <w:b w:val="0"/>
          <w:sz w:val="21"/>
        </w:rPr>
        <w:t>：</w:t>
      </w:r>
    </w:p>
    <w:p>
      <w:pPr>
        <w:pStyle w:val="ListBullet"/>
        <w:spacing w:after="60"/>
      </w:pPr>
      <w:r>
        <w:rPr>
          <w:rFonts w:ascii="微软雅黑" w:hAnsi="微软雅黑" w:eastAsia="微软雅黑"/>
          <w:b w:val="0"/>
          <w:sz w:val="21"/>
        </w:rPr>
        <w:t>Q1 产品场景缺失：候选人看到这个JD，知道来了是做点胶设备吗？如果补上产品场景描述，怎么写合适？</w:t>
      </w:r>
    </w:p>
    <w:p>
      <w:pPr>
        <w:pStyle w:val="ListBullet"/>
        <w:spacing w:after="60"/>
      </w:pPr>
      <w:r>
        <w:rPr>
          <w:rFonts w:ascii="微软雅黑" w:hAnsi="微软雅黑" w:eastAsia="微软雅黑"/>
          <w:b w:val="0"/>
          <w:sz w:val="21"/>
        </w:rPr>
        <w:t>Q2 气压液压要求的筛选价值：实际工作中气液压用得多吗？如果调整为"加分项"而非"必须"，可以接受吗？</w:t>
      </w:r>
    </w:p>
    <w:p>
      <w:pPr>
        <w:pStyle w:val="ListBullet"/>
        <w:spacing w:after="60"/>
      </w:pPr>
      <w:r>
        <w:rPr>
          <w:rFonts w:ascii="微软雅黑" w:hAnsi="微软雅黑" w:eastAsia="微软雅黑"/>
          <w:b w:val="0"/>
          <w:sz w:val="21"/>
        </w:rPr>
        <w:t>Q3 CAD工具未指定：团队实际用什么软件？写上具体名称会帮AI更精准地筛人</w:t>
      </w:r>
    </w:p>
    <w:p>
      <w:pPr>
        <w:pStyle w:val="ListBullet"/>
        <w:spacing w:after="60"/>
      </w:pPr>
      <w:r>
        <w:rPr>
          <w:rFonts w:ascii="微软雅黑" w:hAnsi="微软雅黑" w:eastAsia="微软雅黑"/>
          <w:b w:val="0"/>
          <w:sz w:val="21"/>
        </w:rPr>
        <w:t>Q4 经验年限+行业要求："相关行业"具体指什么？点胶？流体？还是更宽泛的精密设备？</w:t>
      </w:r>
    </w:p>
    <w:p>
      <w:pPr>
        <w:pStyle w:val="ListBullet"/>
        <w:spacing w:after="60"/>
      </w:pPr>
      <w:r>
        <w:rPr>
          <w:rFonts w:ascii="微软雅黑" w:hAnsi="微软雅黑" w:eastAsia="微软雅黑"/>
          <w:b w:val="0"/>
          <w:sz w:val="21"/>
        </w:rPr>
        <w:t>Q5 福利亮点缺失：在深圳和其他设备厂抢人，最大的卖点是什么？如果要写3-5个亮点放在JD开头，会写什么？</w:t>
      </w:r>
    </w:p>
    <w:p>
      <w:pPr>
        <w:pStyle w:val="ListBullet"/>
        <w:spacing w:after="60"/>
      </w:pPr>
      <w:r>
        <w:rPr>
          <w:rFonts w:ascii="微软雅黑" w:hAnsi="微软雅黑" w:eastAsia="微软雅黑"/>
          <w:b w:val="0"/>
          <w:sz w:val="21"/>
        </w:rPr>
        <w:t>Q6 专利撰写+标准化管理：这两个职责在实际工作中占多大比例？会不会让候选人觉得"事情杂"？</w:t>
      </w:r>
    </w:p>
    <w:p>
      <w:pPr>
        <w:pStyle w:val="Heading3"/>
        <w:spacing w:before="240" w:after="120"/>
        <w:jc w:val="left"/>
      </w:pPr>
      <w:r>
        <w:rPr>
          <w:rFonts w:ascii="微软雅黑" w:hAnsi="微软雅黑" w:eastAsia="微软雅黑"/>
          <w:b/>
          <w:sz w:val="30"/>
        </w:rPr>
        <w:t>5. AI筛选标签框架（三层结构）</w:t>
      </w:r>
    </w:p>
    <w:p>
      <w:pPr>
        <w:spacing w:after="60"/>
      </w:pPr>
      <w:r>
        <w:rPr>
          <w:rFonts w:ascii="微软雅黑" w:hAnsi="微软雅黑" w:eastAsia="微软雅黑"/>
          <w:b w:val="0"/>
          <w:sz w:val="21"/>
        </w:rPr>
      </w:r>
      <w:r>
        <w:rPr>
          <w:rFonts w:ascii="微软雅黑" w:hAnsi="微软雅黑" w:eastAsia="微软雅黑"/>
          <w:b/>
          <w:sz w:val="21"/>
        </w:rPr>
        <w:t>必要标签（Must-Have）— 不满足则AI直接过滤</w:t>
      </w:r>
      <w:r>
        <w:rPr>
          <w:rFonts w:ascii="微软雅黑" w:hAnsi="微软雅黑" w:eastAsia="微软雅黑"/>
          <w:b w:val="0"/>
          <w:sz w:val="21"/>
        </w:rPr>
        <w: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序号</w:t>
            </w:r>
          </w:p>
        </w:tc>
        <w:tc>
          <w:tcPr>
            <w:tcW w:type="dxa" w:w="2880"/>
          </w:tcPr>
          <w:p>
            <w:r/>
            <w:r>
              <w:rPr>
                <w:rFonts w:ascii="微软雅黑" w:hAnsi="微软雅黑" w:eastAsia="微软雅黑"/>
                <w:b/>
                <w:sz w:val="19"/>
              </w:rPr>
              <w:t>标签维度</w:t>
            </w:r>
          </w:p>
        </w:tc>
        <w:tc>
          <w:tcPr>
            <w:tcW w:type="dxa" w:w="2880"/>
          </w:tcPr>
          <w:p>
            <w:r/>
            <w:r>
              <w:rPr>
                <w:rFonts w:ascii="微软雅黑" w:hAnsi="微软雅黑" w:eastAsia="微软雅黑"/>
                <w:b/>
                <w:sz w:val="19"/>
              </w:rPr>
              <w:t>标签项</w:t>
            </w:r>
          </w:p>
        </w:tc>
      </w:tr>
      <w:tr>
        <w:tc>
          <w:tcPr>
            <w:tcW w:type="dxa" w:w="2880"/>
          </w:tcPr>
          <w:p>
            <w:r/>
            <w:r>
              <w:rPr>
                <w:rFonts w:ascii="微软雅黑" w:hAnsi="微软雅黑" w:eastAsia="微软雅黑"/>
                <w:b w:val="0"/>
                <w:sz w:val="19"/>
              </w:rPr>
              <w:t>M1</w:t>
            </w:r>
          </w:p>
        </w:tc>
        <w:tc>
          <w:tcPr>
            <w:tcW w:type="dxa" w:w="2880"/>
          </w:tcPr>
          <w:p>
            <w:r/>
            <w:r>
              <w:rPr>
                <w:rFonts w:ascii="微软雅黑" w:hAnsi="微软雅黑" w:eastAsia="微软雅黑"/>
                <w:b w:val="0"/>
                <w:sz w:val="19"/>
              </w:rPr>
              <w:t>学历</w:t>
            </w:r>
          </w:p>
        </w:tc>
        <w:tc>
          <w:tcPr>
            <w:tcW w:type="dxa" w:w="2880"/>
          </w:tcPr>
          <w:p>
            <w:r/>
            <w:r>
              <w:rPr>
                <w:rFonts w:ascii="微软雅黑" w:hAnsi="微软雅黑" w:eastAsia="微软雅黑"/>
                <w:b w:val="0"/>
                <w:sz w:val="19"/>
              </w:rPr>
              <w:t>机械设计相关专业 学士及以上</w:t>
            </w:r>
          </w:p>
        </w:tc>
      </w:tr>
      <w:tr>
        <w:tc>
          <w:tcPr>
            <w:tcW w:type="dxa" w:w="2880"/>
          </w:tcPr>
          <w:p>
            <w:r/>
            <w:r>
              <w:rPr>
                <w:rFonts w:ascii="微软雅黑" w:hAnsi="微软雅黑" w:eastAsia="微软雅黑"/>
                <w:b w:val="0"/>
                <w:sz w:val="19"/>
              </w:rPr>
              <w:t>M2</w:t>
            </w:r>
          </w:p>
        </w:tc>
        <w:tc>
          <w:tcPr>
            <w:tcW w:type="dxa" w:w="2880"/>
          </w:tcPr>
          <w:p>
            <w:r/>
            <w:r>
              <w:rPr>
                <w:rFonts w:ascii="微软雅黑" w:hAnsi="微软雅黑" w:eastAsia="微软雅黑"/>
                <w:b w:val="0"/>
                <w:sz w:val="19"/>
              </w:rPr>
              <w:t>工作经验</w:t>
            </w:r>
          </w:p>
        </w:tc>
        <w:tc>
          <w:tcPr>
            <w:tcW w:type="dxa" w:w="2880"/>
          </w:tcPr>
          <w:p>
            <w:r/>
            <w:r>
              <w:rPr>
                <w:rFonts w:ascii="微软雅黑" w:hAnsi="微软雅黑" w:eastAsia="微软雅黑"/>
                <w:b w:val="0"/>
                <w:sz w:val="19"/>
              </w:rPr>
              <w:t>3年以上设备开发经验，含1年以上相关行业经验</w:t>
            </w:r>
          </w:p>
        </w:tc>
      </w:tr>
      <w:tr>
        <w:tc>
          <w:tcPr>
            <w:tcW w:type="dxa" w:w="2880"/>
          </w:tcPr>
          <w:p>
            <w:r/>
            <w:r>
              <w:rPr>
                <w:rFonts w:ascii="微软雅黑" w:hAnsi="微软雅黑" w:eastAsia="微软雅黑"/>
                <w:b w:val="0"/>
                <w:sz w:val="19"/>
              </w:rPr>
              <w:t>M3</w:t>
            </w:r>
          </w:p>
        </w:tc>
        <w:tc>
          <w:tcPr>
            <w:tcW w:type="dxa" w:w="2880"/>
          </w:tcPr>
          <w:p>
            <w:r/>
            <w:r>
              <w:rPr>
                <w:rFonts w:ascii="微软雅黑" w:hAnsi="微软雅黑" w:eastAsia="微软雅黑"/>
                <w:b w:val="0"/>
                <w:sz w:val="19"/>
              </w:rPr>
              <w:t>核心工具</w:t>
            </w:r>
          </w:p>
        </w:tc>
        <w:tc>
          <w:tcPr>
            <w:tcW w:type="dxa" w:w="2880"/>
          </w:tcPr>
          <w:p>
            <w:r/>
            <w:r>
              <w:rPr>
                <w:rFonts w:ascii="微软雅黑" w:hAnsi="微软雅黑" w:eastAsia="微软雅黑"/>
                <w:b w:val="0"/>
                <w:sz w:val="19"/>
              </w:rPr>
              <w:t>机械绘图软件（熟练及以上）</w:t>
            </w:r>
          </w:p>
        </w:tc>
      </w:tr>
      <w:tr>
        <w:tc>
          <w:tcPr>
            <w:tcW w:type="dxa" w:w="2880"/>
          </w:tcPr>
          <w:p>
            <w:r/>
            <w:r>
              <w:rPr>
                <w:rFonts w:ascii="微软雅黑" w:hAnsi="微软雅黑" w:eastAsia="微软雅黑"/>
                <w:b w:val="0"/>
                <w:sz w:val="19"/>
              </w:rPr>
              <w:t>M4</w:t>
            </w:r>
          </w:p>
        </w:tc>
        <w:tc>
          <w:tcPr>
            <w:tcW w:type="dxa" w:w="2880"/>
          </w:tcPr>
          <w:p>
            <w:r/>
            <w:r>
              <w:rPr>
                <w:rFonts w:ascii="微软雅黑" w:hAnsi="微软雅黑" w:eastAsia="微软雅黑"/>
                <w:b w:val="0"/>
                <w:sz w:val="19"/>
              </w:rPr>
              <w:t>结构设计</w:t>
            </w:r>
          </w:p>
        </w:tc>
        <w:tc>
          <w:tcPr>
            <w:tcW w:type="dxa" w:w="2880"/>
          </w:tcPr>
          <w:p>
            <w:r/>
            <w:r>
              <w:rPr>
                <w:rFonts w:ascii="微软雅黑" w:hAnsi="微软雅黑" w:eastAsia="微软雅黑"/>
                <w:b w:val="0"/>
                <w:sz w:val="19"/>
              </w:rPr>
              <w:t>精密机械整机或零部件结构设计经验，精密传动设计工程经验</w:t>
            </w:r>
          </w:p>
        </w:tc>
      </w:tr>
      <w:tr>
        <w:tc>
          <w:tcPr>
            <w:tcW w:type="dxa" w:w="2880"/>
          </w:tcPr>
          <w:p>
            <w:r/>
            <w:r>
              <w:rPr>
                <w:rFonts w:ascii="微软雅黑" w:hAnsi="微软雅黑" w:eastAsia="微软雅黑"/>
                <w:b w:val="0"/>
                <w:sz w:val="19"/>
              </w:rPr>
              <w:t>M5</w:t>
            </w:r>
          </w:p>
        </w:tc>
        <w:tc>
          <w:tcPr>
            <w:tcW w:type="dxa" w:w="2880"/>
          </w:tcPr>
          <w:p>
            <w:r/>
            <w:r>
              <w:rPr>
                <w:rFonts w:ascii="微软雅黑" w:hAnsi="微软雅黑" w:eastAsia="微软雅黑"/>
                <w:b w:val="0"/>
                <w:sz w:val="19"/>
              </w:rPr>
              <w:t>加工工艺</w:t>
            </w:r>
          </w:p>
        </w:tc>
        <w:tc>
          <w:tcPr>
            <w:tcW w:type="dxa" w:w="2880"/>
          </w:tcPr>
          <w:p>
            <w:r/>
            <w:r>
              <w:rPr>
                <w:rFonts w:ascii="微软雅黑" w:hAnsi="微软雅黑" w:eastAsia="微软雅黑"/>
                <w:b w:val="0"/>
                <w:sz w:val="19"/>
              </w:rPr>
              <w:t>熟悉机械加工工艺 + 钣金加工工艺</w:t>
            </w:r>
          </w:p>
        </w:tc>
      </w:tr>
      <w:tr>
        <w:tc>
          <w:tcPr>
            <w:tcW w:type="dxa" w:w="2880"/>
          </w:tcPr>
          <w:p>
            <w:r/>
            <w:r>
              <w:rPr>
                <w:rFonts w:ascii="微软雅黑" w:hAnsi="微软雅黑" w:eastAsia="微软雅黑"/>
                <w:b w:val="0"/>
                <w:sz w:val="19"/>
              </w:rPr>
              <w:t>M6</w:t>
            </w:r>
          </w:p>
        </w:tc>
        <w:tc>
          <w:tcPr>
            <w:tcW w:type="dxa" w:w="2880"/>
          </w:tcPr>
          <w:p>
            <w:r/>
            <w:r>
              <w:rPr>
                <w:rFonts w:ascii="微软雅黑" w:hAnsi="微软雅黑" w:eastAsia="微软雅黑"/>
                <w:b w:val="0"/>
                <w:sz w:val="19"/>
              </w:rPr>
              <w:t>气压/液压</w:t>
            </w:r>
          </w:p>
        </w:tc>
        <w:tc>
          <w:tcPr>
            <w:tcW w:type="dxa" w:w="2880"/>
          </w:tcPr>
          <w:p>
            <w:r/>
            <w:r>
              <w:rPr>
                <w:rFonts w:ascii="微软雅黑" w:hAnsi="微软雅黑" w:eastAsia="微软雅黑"/>
                <w:b w:val="0"/>
                <w:sz w:val="19"/>
              </w:rPr>
              <w:t>熟悉气压、液压原理，能绘出气、液路图</w:t>
            </w:r>
          </w:p>
        </w:tc>
      </w:tr>
    </w:tbl>
    <w:p/>
    <w:p>
      <w:pPr>
        <w:spacing w:after="60"/>
      </w:pPr>
      <w:r>
        <w:rPr>
          <w:rFonts w:ascii="微软雅黑" w:hAnsi="微软雅黑" w:eastAsia="微软雅黑"/>
          <w:b w:val="0"/>
          <w:sz w:val="21"/>
        </w:rPr>
      </w:r>
      <w:r>
        <w:rPr>
          <w:rFonts w:ascii="微软雅黑" w:hAnsi="微软雅黑" w:eastAsia="微软雅黑"/>
          <w:b/>
          <w:sz w:val="21"/>
        </w:rPr>
        <w:t>加分标签（Nice-to-Have）— 满足越多AI排序越靠前</w:t>
      </w:r>
      <w:r>
        <w:rPr>
          <w:rFonts w:ascii="微软雅黑" w:hAnsi="微软雅黑" w:eastAsia="微软雅黑"/>
          <w:b w:val="0"/>
          <w:sz w:val="21"/>
        </w:rPr>
        <w: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序号</w:t>
            </w:r>
          </w:p>
        </w:tc>
        <w:tc>
          <w:tcPr>
            <w:tcW w:type="dxa" w:w="2880"/>
          </w:tcPr>
          <w:p>
            <w:r/>
            <w:r>
              <w:rPr>
                <w:rFonts w:ascii="微软雅黑" w:hAnsi="微软雅黑" w:eastAsia="微软雅黑"/>
                <w:b/>
                <w:sz w:val="19"/>
              </w:rPr>
              <w:t>标签维度</w:t>
            </w:r>
          </w:p>
        </w:tc>
        <w:tc>
          <w:tcPr>
            <w:tcW w:type="dxa" w:w="2880"/>
          </w:tcPr>
          <w:p>
            <w:r/>
            <w:r>
              <w:rPr>
                <w:rFonts w:ascii="微软雅黑" w:hAnsi="微软雅黑" w:eastAsia="微软雅黑"/>
                <w:b/>
                <w:sz w:val="19"/>
              </w:rPr>
              <w:t>标签项</w:t>
            </w:r>
          </w:p>
        </w:tc>
      </w:tr>
      <w:tr>
        <w:tc>
          <w:tcPr>
            <w:tcW w:type="dxa" w:w="2880"/>
          </w:tcPr>
          <w:p>
            <w:r/>
            <w:r>
              <w:rPr>
                <w:rFonts w:ascii="微软雅黑" w:hAnsi="微软雅黑" w:eastAsia="微软雅黑"/>
                <w:b w:val="0"/>
                <w:sz w:val="19"/>
              </w:rPr>
              <w:t>P1</w:t>
            </w:r>
          </w:p>
        </w:tc>
        <w:tc>
          <w:tcPr>
            <w:tcW w:type="dxa" w:w="2880"/>
          </w:tcPr>
          <w:p>
            <w:r/>
            <w:r>
              <w:rPr>
                <w:rFonts w:ascii="微软雅黑" w:hAnsi="微软雅黑" w:eastAsia="微软雅黑"/>
                <w:b w:val="0"/>
                <w:sz w:val="19"/>
              </w:rPr>
              <w:t>精密设备经验</w:t>
            </w:r>
          </w:p>
        </w:tc>
        <w:tc>
          <w:tcPr>
            <w:tcW w:type="dxa" w:w="2880"/>
          </w:tcPr>
          <w:p>
            <w:r/>
            <w:r>
              <w:rPr>
                <w:rFonts w:ascii="微软雅黑" w:hAnsi="微软雅黑" w:eastAsia="微软雅黑"/>
                <w:b w:val="0"/>
                <w:sz w:val="19"/>
              </w:rPr>
              <w:t>精密点胶/涂覆/灌封设备设计经验</w:t>
            </w:r>
          </w:p>
        </w:tc>
      </w:tr>
      <w:tr>
        <w:tc>
          <w:tcPr>
            <w:tcW w:type="dxa" w:w="2880"/>
          </w:tcPr>
          <w:p>
            <w:r/>
            <w:r>
              <w:rPr>
                <w:rFonts w:ascii="微软雅黑" w:hAnsi="微软雅黑" w:eastAsia="微软雅黑"/>
                <w:b w:val="0"/>
                <w:sz w:val="19"/>
              </w:rPr>
              <w:t>P2</w:t>
            </w:r>
          </w:p>
        </w:tc>
        <w:tc>
          <w:tcPr>
            <w:tcW w:type="dxa" w:w="2880"/>
          </w:tcPr>
          <w:p>
            <w:r/>
            <w:r>
              <w:rPr>
                <w:rFonts w:ascii="微软雅黑" w:hAnsi="微软雅黑" w:eastAsia="微软雅黑"/>
                <w:b w:val="0"/>
                <w:sz w:val="19"/>
              </w:rPr>
              <w:t>行业背景</w:t>
            </w:r>
          </w:p>
        </w:tc>
        <w:tc>
          <w:tcPr>
            <w:tcW w:type="dxa" w:w="2880"/>
          </w:tcPr>
          <w:p>
            <w:r/>
            <w:r>
              <w:rPr>
                <w:rFonts w:ascii="微软雅黑" w:hAnsi="微软雅黑" w:eastAsia="微软雅黑"/>
                <w:b w:val="0"/>
                <w:sz w:val="19"/>
              </w:rPr>
              <w:t>半导体设备/自动化装备/精密仪器行业经验</w:t>
            </w:r>
          </w:p>
        </w:tc>
      </w:tr>
      <w:tr>
        <w:tc>
          <w:tcPr>
            <w:tcW w:type="dxa" w:w="2880"/>
          </w:tcPr>
          <w:p>
            <w:r/>
            <w:r>
              <w:rPr>
                <w:rFonts w:ascii="微软雅黑" w:hAnsi="微软雅黑" w:eastAsia="微软雅黑"/>
                <w:b w:val="0"/>
                <w:sz w:val="19"/>
              </w:rPr>
              <w:t>P3</w:t>
            </w:r>
          </w:p>
        </w:tc>
        <w:tc>
          <w:tcPr>
            <w:tcW w:type="dxa" w:w="2880"/>
          </w:tcPr>
          <w:p>
            <w:r/>
            <w:r>
              <w:rPr>
                <w:rFonts w:ascii="微软雅黑" w:hAnsi="微软雅黑" w:eastAsia="微软雅黑"/>
                <w:b w:val="0"/>
                <w:sz w:val="19"/>
              </w:rPr>
              <w:t>流体机械</w:t>
            </w:r>
          </w:p>
        </w:tc>
        <w:tc>
          <w:tcPr>
            <w:tcW w:type="dxa" w:w="2880"/>
          </w:tcPr>
          <w:p>
            <w:r/>
            <w:r>
              <w:rPr>
                <w:rFonts w:ascii="微软雅黑" w:hAnsi="微软雅黑" w:eastAsia="微软雅黑"/>
                <w:b w:val="0"/>
                <w:sz w:val="19"/>
              </w:rPr>
              <w:t>流体机械设计经验</w:t>
            </w:r>
          </w:p>
        </w:tc>
      </w:tr>
      <w:tr>
        <w:tc>
          <w:tcPr>
            <w:tcW w:type="dxa" w:w="2880"/>
          </w:tcPr>
          <w:p>
            <w:r/>
            <w:r>
              <w:rPr>
                <w:rFonts w:ascii="微软雅黑" w:hAnsi="微软雅黑" w:eastAsia="微软雅黑"/>
                <w:b w:val="0"/>
                <w:sz w:val="19"/>
              </w:rPr>
              <w:t>P4</w:t>
            </w:r>
          </w:p>
        </w:tc>
        <w:tc>
          <w:tcPr>
            <w:tcW w:type="dxa" w:w="2880"/>
          </w:tcPr>
          <w:p>
            <w:r/>
            <w:r>
              <w:rPr>
                <w:rFonts w:ascii="微软雅黑" w:hAnsi="微软雅黑" w:eastAsia="微软雅黑"/>
                <w:b w:val="0"/>
                <w:sz w:val="19"/>
              </w:rPr>
              <w:t>传感器/电气</w:t>
            </w:r>
          </w:p>
        </w:tc>
        <w:tc>
          <w:tcPr>
            <w:tcW w:type="dxa" w:w="2880"/>
          </w:tcPr>
          <w:p>
            <w:r/>
            <w:r>
              <w:rPr>
                <w:rFonts w:ascii="微软雅黑" w:hAnsi="微软雅黑" w:eastAsia="微软雅黑"/>
                <w:b w:val="0"/>
                <w:sz w:val="19"/>
              </w:rPr>
              <w:t>了解传感器选型和简单电路知识</w:t>
            </w:r>
          </w:p>
        </w:tc>
      </w:tr>
      <w:tr>
        <w:tc>
          <w:tcPr>
            <w:tcW w:type="dxa" w:w="2880"/>
          </w:tcPr>
          <w:p>
            <w:r/>
            <w:r>
              <w:rPr>
                <w:rFonts w:ascii="微软雅黑" w:hAnsi="微软雅黑" w:eastAsia="微软雅黑"/>
                <w:b w:val="0"/>
                <w:sz w:val="19"/>
              </w:rPr>
              <w:t>P5</w:t>
            </w:r>
          </w:p>
        </w:tc>
        <w:tc>
          <w:tcPr>
            <w:tcW w:type="dxa" w:w="2880"/>
          </w:tcPr>
          <w:p>
            <w:r/>
            <w:r>
              <w:rPr>
                <w:rFonts w:ascii="微软雅黑" w:hAnsi="微软雅黑" w:eastAsia="微软雅黑"/>
                <w:b w:val="0"/>
                <w:sz w:val="19"/>
              </w:rPr>
              <w:t>整机项目</w:t>
            </w:r>
          </w:p>
        </w:tc>
        <w:tc>
          <w:tcPr>
            <w:tcW w:type="dxa" w:w="2880"/>
          </w:tcPr>
          <w:p>
            <w:r/>
            <w:r>
              <w:rPr>
                <w:rFonts w:ascii="微软雅黑" w:hAnsi="微软雅黑" w:eastAsia="微软雅黑"/>
                <w:b w:val="0"/>
                <w:sz w:val="19"/>
              </w:rPr>
              <w:t>有整个项目设计经验（从方案到量产）</w:t>
            </w:r>
          </w:p>
        </w:tc>
      </w:tr>
      <w:tr>
        <w:tc>
          <w:tcPr>
            <w:tcW w:type="dxa" w:w="2880"/>
          </w:tcPr>
          <w:p>
            <w:r/>
            <w:r>
              <w:rPr>
                <w:rFonts w:ascii="微软雅黑" w:hAnsi="微软雅黑" w:eastAsia="微软雅黑"/>
                <w:b w:val="0"/>
                <w:sz w:val="19"/>
              </w:rPr>
              <w:t>P6</w:t>
            </w:r>
          </w:p>
        </w:tc>
        <w:tc>
          <w:tcPr>
            <w:tcW w:type="dxa" w:w="2880"/>
          </w:tcPr>
          <w:p>
            <w:r/>
            <w:r>
              <w:rPr>
                <w:rFonts w:ascii="微软雅黑" w:hAnsi="微软雅黑" w:eastAsia="微软雅黑"/>
                <w:b w:val="0"/>
                <w:sz w:val="19"/>
              </w:rPr>
              <w:t>文档/专利</w:t>
            </w:r>
          </w:p>
        </w:tc>
        <w:tc>
          <w:tcPr>
            <w:tcW w:type="dxa" w:w="2880"/>
          </w:tcPr>
          <w:p>
            <w:r/>
            <w:r>
              <w:rPr>
                <w:rFonts w:ascii="微软雅黑" w:hAnsi="微软雅黑" w:eastAsia="微软雅黑"/>
                <w:b w:val="0"/>
                <w:sz w:val="19"/>
              </w:rPr>
              <w:t>有专利撰写经验或技术文档编写能力</w:t>
            </w:r>
          </w:p>
        </w:tc>
      </w:tr>
      <w:tr>
        <w:tc>
          <w:tcPr>
            <w:tcW w:type="dxa" w:w="2880"/>
          </w:tcPr>
          <w:p>
            <w:r/>
            <w:r>
              <w:rPr>
                <w:rFonts w:ascii="微软雅黑" w:hAnsi="微软雅黑" w:eastAsia="微软雅黑"/>
                <w:b w:val="0"/>
                <w:sz w:val="19"/>
              </w:rPr>
              <w:t>P7</w:t>
            </w:r>
          </w:p>
        </w:tc>
        <w:tc>
          <w:tcPr>
            <w:tcW w:type="dxa" w:w="2880"/>
          </w:tcPr>
          <w:p>
            <w:r/>
            <w:r>
              <w:rPr>
                <w:rFonts w:ascii="微软雅黑" w:hAnsi="微软雅黑" w:eastAsia="微软雅黑"/>
                <w:b w:val="0"/>
                <w:sz w:val="19"/>
              </w:rPr>
              <w:t>公司背景</w:t>
            </w:r>
          </w:p>
        </w:tc>
        <w:tc>
          <w:tcPr>
            <w:tcW w:type="dxa" w:w="2880"/>
          </w:tcPr>
          <w:p>
            <w:r/>
            <w:r>
              <w:rPr>
                <w:rFonts w:ascii="微软雅黑" w:hAnsi="微软雅黑" w:eastAsia="微软雅黑"/>
                <w:b w:val="0"/>
                <w:sz w:val="19"/>
              </w:rPr>
              <w:t>来自知名精密设备/自动化企业</w:t>
            </w:r>
          </w:p>
        </w:tc>
      </w:tr>
      <w:tr>
        <w:tc>
          <w:tcPr>
            <w:tcW w:type="dxa" w:w="2880"/>
          </w:tcPr>
          <w:p>
            <w:r/>
            <w:r>
              <w:rPr>
                <w:rFonts w:ascii="微软雅黑" w:hAnsi="微软雅黑" w:eastAsia="微软雅黑"/>
                <w:b w:val="0"/>
                <w:sz w:val="19"/>
              </w:rPr>
              <w:t>P8</w:t>
            </w:r>
          </w:p>
        </w:tc>
        <w:tc>
          <w:tcPr>
            <w:tcW w:type="dxa" w:w="2880"/>
          </w:tcPr>
          <w:p>
            <w:r/>
            <w:r>
              <w:rPr>
                <w:rFonts w:ascii="微软雅黑" w:hAnsi="微软雅黑" w:eastAsia="微软雅黑"/>
                <w:b w:val="0"/>
                <w:sz w:val="19"/>
              </w:rPr>
              <w:t>学历加分</w:t>
            </w:r>
          </w:p>
        </w:tc>
        <w:tc>
          <w:tcPr>
            <w:tcW w:type="dxa" w:w="2880"/>
          </w:tcPr>
          <w:p>
            <w:r/>
            <w:r>
              <w:rPr>
                <w:rFonts w:ascii="微软雅黑" w:hAnsi="微软雅黑" w:eastAsia="微软雅黑"/>
                <w:b w:val="0"/>
                <w:sz w:val="19"/>
              </w:rPr>
              <w:t>985/211/硕士及以上</w:t>
            </w:r>
          </w:p>
        </w:tc>
      </w:tr>
    </w:tbl>
    <w:p/>
    <w:p>
      <w:pPr>
        <w:spacing w:after="60"/>
      </w:pPr>
      <w:r>
        <w:rPr>
          <w:rFonts w:ascii="微软雅黑" w:hAnsi="微软雅黑" w:eastAsia="微软雅黑"/>
          <w:b w:val="0"/>
          <w:sz w:val="21"/>
        </w:rPr>
      </w:r>
      <w:r>
        <w:rPr>
          <w:rFonts w:ascii="微软雅黑" w:hAnsi="微软雅黑" w:eastAsia="微软雅黑"/>
          <w:b/>
          <w:sz w:val="21"/>
        </w:rPr>
        <w:t>红线标签（Dealbreaker）— 触碰任一条AI直接排除</w:t>
      </w:r>
      <w:r>
        <w:rPr>
          <w:rFonts w:ascii="微软雅黑" w:hAnsi="微软雅黑" w:eastAsia="微软雅黑"/>
          <w:b w:val="0"/>
          <w:sz w:val="21"/>
        </w:rPr>
        <w: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序号</w:t>
            </w:r>
          </w:p>
        </w:tc>
        <w:tc>
          <w:tcPr>
            <w:tcW w:type="dxa" w:w="2880"/>
          </w:tcPr>
          <w:p>
            <w:r/>
            <w:r>
              <w:rPr>
                <w:rFonts w:ascii="微软雅黑" w:hAnsi="微软雅黑" w:eastAsia="微软雅黑"/>
                <w:b/>
                <w:sz w:val="19"/>
              </w:rPr>
              <w:t>标签维度</w:t>
            </w:r>
          </w:p>
        </w:tc>
        <w:tc>
          <w:tcPr>
            <w:tcW w:type="dxa" w:w="2880"/>
          </w:tcPr>
          <w:p>
            <w:r/>
            <w:r>
              <w:rPr>
                <w:rFonts w:ascii="微软雅黑" w:hAnsi="微软雅黑" w:eastAsia="微软雅黑"/>
                <w:b/>
                <w:sz w:val="19"/>
              </w:rPr>
              <w:t>标签项</w:t>
            </w:r>
          </w:p>
        </w:tc>
      </w:tr>
      <w:tr>
        <w:tc>
          <w:tcPr>
            <w:tcW w:type="dxa" w:w="2880"/>
          </w:tcPr>
          <w:p>
            <w:r/>
            <w:r>
              <w:rPr>
                <w:rFonts w:ascii="微软雅黑" w:hAnsi="微软雅黑" w:eastAsia="微软雅黑"/>
                <w:b w:val="0"/>
                <w:sz w:val="19"/>
              </w:rPr>
              <w:t>R1</w:t>
            </w:r>
          </w:p>
        </w:tc>
        <w:tc>
          <w:tcPr>
            <w:tcW w:type="dxa" w:w="2880"/>
          </w:tcPr>
          <w:p>
            <w:r/>
            <w:r>
              <w:rPr>
                <w:rFonts w:ascii="微软雅黑" w:hAnsi="微软雅黑" w:eastAsia="微软雅黑"/>
                <w:b w:val="0"/>
                <w:sz w:val="19"/>
              </w:rPr>
              <w:t>跳槽频率</w:t>
            </w:r>
          </w:p>
        </w:tc>
        <w:tc>
          <w:tcPr>
            <w:tcW w:type="dxa" w:w="2880"/>
          </w:tcPr>
          <w:p>
            <w:r/>
            <w:r>
              <w:rPr>
                <w:rFonts w:ascii="微软雅黑" w:hAnsi="微软雅黑" w:eastAsia="微软雅黑"/>
                <w:b w:val="0"/>
                <w:sz w:val="19"/>
              </w:rPr>
              <w:t>近5年内跳槽≥3次（平均每份工作&lt;1.5年）</w:t>
            </w:r>
          </w:p>
        </w:tc>
      </w:tr>
      <w:tr>
        <w:tc>
          <w:tcPr>
            <w:tcW w:type="dxa" w:w="2880"/>
          </w:tcPr>
          <w:p>
            <w:r/>
            <w:r>
              <w:rPr>
                <w:rFonts w:ascii="微软雅黑" w:hAnsi="微软雅黑" w:eastAsia="微软雅黑"/>
                <w:b w:val="0"/>
                <w:sz w:val="19"/>
              </w:rPr>
              <w:t>R2</w:t>
            </w:r>
          </w:p>
        </w:tc>
        <w:tc>
          <w:tcPr>
            <w:tcW w:type="dxa" w:w="2880"/>
          </w:tcPr>
          <w:p>
            <w:r/>
            <w:r>
              <w:rPr>
                <w:rFonts w:ascii="微软雅黑" w:hAnsi="微软雅黑" w:eastAsia="微软雅黑"/>
                <w:b w:val="0"/>
                <w:sz w:val="19"/>
              </w:rPr>
              <w:t>技术方向不匹配</w:t>
            </w:r>
          </w:p>
        </w:tc>
        <w:tc>
          <w:tcPr>
            <w:tcW w:type="dxa" w:w="2880"/>
          </w:tcPr>
          <w:p>
            <w:r/>
            <w:r>
              <w:rPr>
                <w:rFonts w:ascii="微软雅黑" w:hAnsi="微软雅黑" w:eastAsia="微软雅黑"/>
                <w:b w:val="0"/>
                <w:sz w:val="19"/>
              </w:rPr>
              <w:t>纯结构件/钣金件设计，无精密设备经验</w:t>
            </w:r>
          </w:p>
        </w:tc>
      </w:tr>
      <w:tr>
        <w:tc>
          <w:tcPr>
            <w:tcW w:type="dxa" w:w="2880"/>
          </w:tcPr>
          <w:p>
            <w:r/>
            <w:r>
              <w:rPr>
                <w:rFonts w:ascii="微软雅黑" w:hAnsi="微软雅黑" w:eastAsia="微软雅黑"/>
                <w:b w:val="0"/>
                <w:sz w:val="19"/>
              </w:rPr>
              <w:t>R3</w:t>
            </w:r>
          </w:p>
        </w:tc>
        <w:tc>
          <w:tcPr>
            <w:tcW w:type="dxa" w:w="2880"/>
          </w:tcPr>
          <w:p>
            <w:r/>
            <w:r>
              <w:rPr>
                <w:rFonts w:ascii="微软雅黑" w:hAnsi="微软雅黑" w:eastAsia="微软雅黑"/>
                <w:b w:val="0"/>
                <w:sz w:val="19"/>
              </w:rPr>
              <w:t>经验严重不足</w:t>
            </w:r>
          </w:p>
        </w:tc>
        <w:tc>
          <w:tcPr>
            <w:tcW w:type="dxa" w:w="2880"/>
          </w:tcPr>
          <w:p>
            <w:r/>
            <w:r>
              <w:rPr>
                <w:rFonts w:ascii="微软雅黑" w:hAnsi="微软雅黑" w:eastAsia="微软雅黑"/>
                <w:b w:val="0"/>
                <w:sz w:val="19"/>
              </w:rPr>
              <w:t>相关经验&lt;1年（初级/转行）</w:t>
            </w:r>
          </w:p>
        </w:tc>
      </w:tr>
      <w:tr>
        <w:tc>
          <w:tcPr>
            <w:tcW w:type="dxa" w:w="2880"/>
          </w:tcPr>
          <w:p>
            <w:r/>
            <w:r>
              <w:rPr>
                <w:rFonts w:ascii="微软雅黑" w:hAnsi="微软雅黑" w:eastAsia="微软雅黑"/>
                <w:b w:val="0"/>
                <w:sz w:val="19"/>
              </w:rPr>
              <w:t>R4</w:t>
            </w:r>
          </w:p>
        </w:tc>
        <w:tc>
          <w:tcPr>
            <w:tcW w:type="dxa" w:w="2880"/>
          </w:tcPr>
          <w:p>
            <w:r/>
            <w:r>
              <w:rPr>
                <w:rFonts w:ascii="微软雅黑" w:hAnsi="微软雅黑" w:eastAsia="微软雅黑"/>
                <w:b w:val="0"/>
                <w:sz w:val="19"/>
              </w:rPr>
              <w:t>地域限制</w:t>
            </w:r>
          </w:p>
        </w:tc>
        <w:tc>
          <w:tcPr>
            <w:tcW w:type="dxa" w:w="2880"/>
          </w:tcPr>
          <w:p>
            <w:r/>
            <w:r>
              <w:rPr>
                <w:rFonts w:ascii="微软雅黑" w:hAnsi="微软雅黑" w:eastAsia="微软雅黑"/>
                <w:b w:val="0"/>
                <w:sz w:val="19"/>
              </w:rPr>
              <w:t>外地且明确不接受深圳工作</w:t>
            </w:r>
          </w:p>
        </w:tc>
      </w:tr>
      <w:tr>
        <w:tc>
          <w:tcPr>
            <w:tcW w:type="dxa" w:w="2880"/>
          </w:tcPr>
          <w:p>
            <w:r/>
            <w:r>
              <w:rPr>
                <w:rFonts w:ascii="微软雅黑" w:hAnsi="微软雅黑" w:eastAsia="微软雅黑"/>
                <w:b w:val="0"/>
                <w:sz w:val="19"/>
              </w:rPr>
              <w:t>R5</w:t>
            </w:r>
          </w:p>
        </w:tc>
        <w:tc>
          <w:tcPr>
            <w:tcW w:type="dxa" w:w="2880"/>
          </w:tcPr>
          <w:p>
            <w:r/>
            <w:r>
              <w:rPr>
                <w:rFonts w:ascii="微软雅黑" w:hAnsi="微软雅黑" w:eastAsia="微软雅黑"/>
                <w:b w:val="0"/>
                <w:sz w:val="19"/>
              </w:rPr>
              <w:t>薪资差距过大</w:t>
            </w:r>
          </w:p>
        </w:tc>
        <w:tc>
          <w:tcPr>
            <w:tcW w:type="dxa" w:w="2880"/>
          </w:tcPr>
          <w:p>
            <w:r/>
            <w:r>
              <w:rPr>
                <w:rFonts w:ascii="微软雅黑" w:hAnsi="微软雅黑" w:eastAsia="微软雅黑"/>
                <w:b w:val="0"/>
                <w:sz w:val="19"/>
              </w:rPr>
              <w:t>期望薪资超出预算上限</w:t>
            </w:r>
          </w:p>
        </w:tc>
      </w:tr>
    </w:tbl>
    <w:p/>
    <w:p>
      <w:pPr>
        <w:pStyle w:val="Heading3"/>
        <w:spacing w:before="240" w:after="120"/>
        <w:jc w:val="left"/>
      </w:pPr>
      <w:r>
        <w:rPr>
          <w:rFonts w:ascii="微软雅黑" w:hAnsi="微软雅黑" w:eastAsia="微软雅黑"/>
          <w:b/>
          <w:sz w:val="30"/>
        </w:rPr>
        <w:t>6. 技能栈映射与人才池扩容</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微软雅黑" w:hAnsi="微软雅黑" w:eastAsia="微软雅黑"/>
                <w:b/>
                <w:sz w:val="19"/>
              </w:rPr>
              <w:t>扩容维度</w:t>
            </w:r>
          </w:p>
        </w:tc>
        <w:tc>
          <w:tcPr>
            <w:tcW w:type="dxa" w:w="2160"/>
          </w:tcPr>
          <w:p>
            <w:r/>
            <w:r>
              <w:rPr>
                <w:rFonts w:ascii="微软雅黑" w:hAnsi="微软雅黑" w:eastAsia="微软雅黑"/>
                <w:b/>
                <w:sz w:val="19"/>
              </w:rPr>
              <w:t>当前JD限定范围</w:t>
            </w:r>
          </w:p>
        </w:tc>
        <w:tc>
          <w:tcPr>
            <w:tcW w:type="dxa" w:w="2160"/>
          </w:tcPr>
          <w:p>
            <w:r/>
            <w:r>
              <w:rPr>
                <w:rFonts w:ascii="微软雅黑" w:hAnsi="微软雅黑" w:eastAsia="微软雅黑"/>
                <w:b/>
                <w:sz w:val="19"/>
              </w:rPr>
              <w:t>可扩容方向</w:t>
            </w:r>
          </w:p>
        </w:tc>
        <w:tc>
          <w:tcPr>
            <w:tcW w:type="dxa" w:w="2160"/>
          </w:tcPr>
          <w:p>
            <w:r/>
            <w:r>
              <w:rPr>
                <w:rFonts w:ascii="微软雅黑" w:hAnsi="微软雅黑" w:eastAsia="微软雅黑"/>
                <w:b/>
                <w:sz w:val="19"/>
              </w:rPr>
              <w:t>扩容逻辑</w:t>
            </w:r>
          </w:p>
        </w:tc>
      </w:tr>
      <w:tr>
        <w:tc>
          <w:tcPr>
            <w:tcW w:type="dxa" w:w="2160"/>
          </w:tcPr>
          <w:p>
            <w:r/>
            <w:r>
              <w:rPr>
                <w:rFonts w:ascii="微软雅黑" w:hAnsi="微软雅黑" w:eastAsia="微软雅黑"/>
                <w:b w:val="0"/>
                <w:sz w:val="19"/>
              </w:rPr>
              <w:t>设备类型跨界</w:t>
            </w:r>
          </w:p>
        </w:tc>
        <w:tc>
          <w:tcPr>
            <w:tcW w:type="dxa" w:w="2160"/>
          </w:tcPr>
          <w:p>
            <w:r/>
            <w:r>
              <w:rPr>
                <w:rFonts w:ascii="微软雅黑" w:hAnsi="微软雅黑" w:eastAsia="微软雅黑"/>
                <w:b w:val="0"/>
                <w:sz w:val="19"/>
              </w:rPr>
              <w:t>仅精密点胶设备</w:t>
            </w:r>
          </w:p>
        </w:tc>
        <w:tc>
          <w:tcPr>
            <w:tcW w:type="dxa" w:w="2160"/>
          </w:tcPr>
          <w:p>
            <w:r/>
            <w:r>
              <w:rPr>
                <w:rFonts w:ascii="微软雅黑" w:hAnsi="微软雅黑" w:eastAsia="微软雅黑"/>
                <w:b w:val="0"/>
                <w:sz w:val="19"/>
              </w:rPr>
              <w:t>→ 涂覆/灌封/喷涂设备 → SMT贴片设备 → 半导体封装设备 → 激光加工设备</w:t>
            </w:r>
          </w:p>
        </w:tc>
        <w:tc>
          <w:tcPr>
            <w:tcW w:type="dxa" w:w="2160"/>
          </w:tcPr>
          <w:p>
            <w:r/>
            <w:r>
              <w:rPr>
                <w:rFonts w:ascii="微软雅黑" w:hAnsi="微软雅黑" w:eastAsia="微软雅黑"/>
                <w:b w:val="0"/>
                <w:sz w:val="19"/>
              </w:rPr>
              <w:t>做过SMT贴片设备的机械工程师，对精密定位、送料机构的理解相通，切入点胶设备设计学习曲线短</w:t>
            </w:r>
          </w:p>
        </w:tc>
      </w:tr>
      <w:tr>
        <w:tc>
          <w:tcPr>
            <w:tcW w:type="dxa" w:w="2160"/>
          </w:tcPr>
          <w:p>
            <w:r/>
            <w:r>
              <w:rPr>
                <w:rFonts w:ascii="微软雅黑" w:hAnsi="微软雅黑" w:eastAsia="微软雅黑"/>
                <w:b w:val="0"/>
                <w:sz w:val="19"/>
              </w:rPr>
              <w:t>行业跨界</w:t>
            </w:r>
          </w:p>
        </w:tc>
        <w:tc>
          <w:tcPr>
            <w:tcW w:type="dxa" w:w="2160"/>
          </w:tcPr>
          <w:p>
            <w:r/>
            <w:r>
              <w:rPr>
                <w:rFonts w:ascii="微软雅黑" w:hAnsi="微软雅黑" w:eastAsia="微软雅黑"/>
                <w:b w:val="0"/>
                <w:sz w:val="19"/>
              </w:rPr>
              <w:t>精密点胶行业</w:t>
            </w:r>
          </w:p>
        </w:tc>
        <w:tc>
          <w:tcPr>
            <w:tcW w:type="dxa" w:w="2160"/>
          </w:tcPr>
          <w:p>
            <w:r/>
            <w:r>
              <w:rPr>
                <w:rFonts w:ascii="微软雅黑" w:hAnsi="微软雅黑" w:eastAsia="微软雅黑"/>
                <w:b w:val="0"/>
                <w:sz w:val="19"/>
              </w:rPr>
              <w:t>→ 3C电子组装自动化 → 新能源电池产线设备 → 医疗器械精密设备 → 光学仪器/检测设备</w:t>
            </w:r>
          </w:p>
        </w:tc>
        <w:tc>
          <w:tcPr>
            <w:tcW w:type="dxa" w:w="2160"/>
          </w:tcPr>
          <w:p>
            <w:r/>
            <w:r>
              <w:rPr>
                <w:rFonts w:ascii="微软雅黑" w:hAnsi="微软雅黑" w:eastAsia="微软雅黑"/>
                <w:b w:val="0"/>
                <w:sz w:val="19"/>
              </w:rPr>
              <w:t>做过新能源电池涂布设备的工程师，对流体控制和精度要求的理解相通，技术栈高度重合</w:t>
            </w:r>
          </w:p>
        </w:tc>
      </w:tr>
      <w:tr>
        <w:tc>
          <w:tcPr>
            <w:tcW w:type="dxa" w:w="2160"/>
          </w:tcPr>
          <w:p>
            <w:r/>
            <w:r>
              <w:rPr>
                <w:rFonts w:ascii="微软雅黑" w:hAnsi="微软雅黑" w:eastAsia="微软雅黑"/>
                <w:b w:val="0"/>
                <w:sz w:val="19"/>
              </w:rPr>
              <w:t>CAD工具相邻</w:t>
            </w:r>
          </w:p>
        </w:tc>
        <w:tc>
          <w:tcPr>
            <w:tcW w:type="dxa" w:w="2160"/>
          </w:tcPr>
          <w:p>
            <w:r/>
            <w:r>
              <w:rPr>
                <w:rFonts w:ascii="微软雅黑" w:hAnsi="微软雅黑" w:eastAsia="微软雅黑"/>
                <w:b w:val="0"/>
                <w:sz w:val="19"/>
              </w:rPr>
              <w:t>SolidWorks</w:t>
            </w:r>
          </w:p>
        </w:tc>
        <w:tc>
          <w:tcPr>
            <w:tcW w:type="dxa" w:w="2160"/>
          </w:tcPr>
          <w:p>
            <w:r/>
            <w:r>
              <w:rPr>
                <w:rFonts w:ascii="微软雅黑" w:hAnsi="微软雅黑" w:eastAsia="微软雅黑"/>
                <w:b w:val="0"/>
                <w:sz w:val="19"/>
              </w:rPr>
              <w:t>→ Creo/Pro-E经验的 → CATIA经验的（汽车/航空转行）→ UG/NX经验的</w:t>
            </w:r>
          </w:p>
        </w:tc>
        <w:tc>
          <w:tcPr>
            <w:tcW w:type="dxa" w:w="2160"/>
          </w:tcPr>
          <w:p>
            <w:r/>
            <w:r>
              <w:rPr>
                <w:rFonts w:ascii="微软雅黑" w:hAnsi="微软雅黑" w:eastAsia="微软雅黑"/>
                <w:b w:val="0"/>
                <w:sz w:val="19"/>
              </w:rPr>
              <w:t>做过CATIA设计的航空零件工程师，三维建模能力强，学习SolidWorks成本极低</w:t>
            </w:r>
          </w:p>
        </w:tc>
      </w:tr>
      <w:tr>
        <w:tc>
          <w:tcPr>
            <w:tcW w:type="dxa" w:w="2160"/>
          </w:tcPr>
          <w:p>
            <w:r/>
            <w:r>
              <w:rPr>
                <w:rFonts w:ascii="微软雅黑" w:hAnsi="微软雅黑" w:eastAsia="微软雅黑"/>
                <w:b w:val="0"/>
                <w:sz w:val="19"/>
              </w:rPr>
              <w:t>加工工艺相邻</w:t>
            </w:r>
          </w:p>
        </w:tc>
        <w:tc>
          <w:tcPr>
            <w:tcW w:type="dxa" w:w="2160"/>
          </w:tcPr>
          <w:p>
            <w:r/>
            <w:r>
              <w:rPr>
                <w:rFonts w:ascii="微软雅黑" w:hAnsi="微软雅黑" w:eastAsia="微软雅黑"/>
                <w:b w:val="0"/>
                <w:sz w:val="19"/>
              </w:rPr>
              <w:t>CNC/线切割</w:t>
            </w:r>
          </w:p>
        </w:tc>
        <w:tc>
          <w:tcPr>
            <w:tcW w:type="dxa" w:w="2160"/>
          </w:tcPr>
          <w:p>
            <w:r/>
            <w:r>
              <w:rPr>
                <w:rFonts w:ascii="微软雅黑" w:hAnsi="微软雅黑" w:eastAsia="微软雅黑"/>
                <w:b w:val="0"/>
                <w:sz w:val="19"/>
              </w:rPr>
              <w:t>→ 有模具设计+加工经验的 → 有精密测量/CMM经验的 → 有表面处理/热处理知识的</w:t>
            </w:r>
          </w:p>
        </w:tc>
        <w:tc>
          <w:tcPr>
            <w:tcW w:type="dxa" w:w="2160"/>
          </w:tcPr>
          <w:p>
            <w:r/>
            <w:r>
              <w:rPr>
                <w:rFonts w:ascii="微软雅黑" w:hAnsi="微软雅黑" w:eastAsia="微软雅黑"/>
                <w:b w:val="0"/>
                <w:sz w:val="19"/>
              </w:rPr>
              <w:t>做过注塑模具设计的工程师，对精度控制和加工工艺理解深入，转精密设备设计可行</w:t>
            </w:r>
          </w:p>
        </w:tc>
      </w:tr>
      <w:tr>
        <w:tc>
          <w:tcPr>
            <w:tcW w:type="dxa" w:w="2160"/>
          </w:tcPr>
          <w:p>
            <w:r/>
            <w:r>
              <w:rPr>
                <w:rFonts w:ascii="微软雅黑" w:hAnsi="微软雅黑" w:eastAsia="微软雅黑"/>
                <w:b w:val="0"/>
                <w:sz w:val="19"/>
              </w:rPr>
              <w:t>设计层次上下游</w:t>
            </w:r>
          </w:p>
        </w:tc>
        <w:tc>
          <w:tcPr>
            <w:tcW w:type="dxa" w:w="2160"/>
          </w:tcPr>
          <w:p>
            <w:r/>
            <w:r>
              <w:rPr>
                <w:rFonts w:ascii="微软雅黑" w:hAnsi="微软雅黑" w:eastAsia="微软雅黑"/>
                <w:b w:val="0"/>
                <w:sz w:val="19"/>
              </w:rPr>
              <w:t>机械结构设计</w:t>
            </w:r>
          </w:p>
        </w:tc>
        <w:tc>
          <w:tcPr>
            <w:tcW w:type="dxa" w:w="2160"/>
          </w:tcPr>
          <w:p>
            <w:r/>
            <w:r>
              <w:rPr>
                <w:rFonts w:ascii="微软雅黑" w:hAnsi="微软雅黑" w:eastAsia="微软雅黑"/>
                <w:b w:val="0"/>
                <w:sz w:val="19"/>
              </w:rPr>
              <w:t>→ 有工艺工程师转设计的 → 有项目管理+设计双背景的 → 有售后技术支持转研发的</w:t>
            </w:r>
          </w:p>
        </w:tc>
        <w:tc>
          <w:tcPr>
            <w:tcW w:type="dxa" w:w="2160"/>
          </w:tcPr>
          <w:p>
            <w:r/>
            <w:r>
              <w:rPr>
                <w:rFonts w:ascii="微软雅黑" w:hAnsi="微软雅黑" w:eastAsia="微软雅黑"/>
                <w:b w:val="0"/>
                <w:sz w:val="19"/>
              </w:rPr>
              <w:t>做过设备售后的工程师，对设备结构和常见问题理解深入，转设计岗有独特优势</w:t>
            </w:r>
          </w:p>
        </w:tc>
      </w:tr>
      <w:tr>
        <w:tc>
          <w:tcPr>
            <w:tcW w:type="dxa" w:w="2160"/>
          </w:tcPr>
          <w:p>
            <w:r/>
            <w:r>
              <w:rPr>
                <w:rFonts w:ascii="微软雅黑" w:hAnsi="微软雅黑" w:eastAsia="微软雅黑"/>
                <w:b w:val="0"/>
                <w:sz w:val="19"/>
              </w:rPr>
              <w:t>职位名称扩展</w:t>
            </w:r>
          </w:p>
        </w:tc>
        <w:tc>
          <w:tcPr>
            <w:tcW w:type="dxa" w:w="2160"/>
          </w:tcPr>
          <w:p>
            <w:r/>
            <w:r>
              <w:rPr>
                <w:rFonts w:ascii="微软雅黑" w:hAnsi="微软雅黑" w:eastAsia="微软雅黑"/>
                <w:b w:val="0"/>
                <w:sz w:val="19"/>
              </w:rPr>
              <w:t>机械工程师</w:t>
            </w:r>
          </w:p>
        </w:tc>
        <w:tc>
          <w:tcPr>
            <w:tcW w:type="dxa" w:w="2160"/>
          </w:tcPr>
          <w:p>
            <w:r/>
            <w:r>
              <w:rPr>
                <w:rFonts w:ascii="微软雅黑" w:hAnsi="微软雅黑" w:eastAsia="微软雅黑"/>
                <w:b w:val="0"/>
                <w:sz w:val="19"/>
              </w:rPr>
              <w:t>→ 机械设计工程师 → 结构工程师 → 产品开发工程师（机械方向）→ 设备工程师</w:t>
            </w:r>
          </w:p>
        </w:tc>
        <w:tc>
          <w:tcPr>
            <w:tcW w:type="dxa" w:w="2160"/>
          </w:tcPr>
          <w:p>
            <w:r/>
            <w:r>
              <w:rPr>
                <w:rFonts w:ascii="微软雅黑" w:hAnsi="微软雅黑" w:eastAsia="微软雅黑"/>
                <w:b w:val="0"/>
                <w:sz w:val="19"/>
              </w:rPr>
              <w:t>实际能力相同但简历上职位名称不同，AI搜索时需扩展关键词覆盖</w:t>
            </w:r>
          </w:p>
        </w:tc>
      </w:tr>
    </w:tbl>
    <w:p/>
    <w:p>
      <w:pPr>
        <w:spacing w:before="120" w:after="120"/>
      </w:pPr>
      <w:r>
        <w:rPr>
          <w:rFonts w:ascii="微软雅黑" w:hAnsi="微软雅黑" w:eastAsia="微软雅黑"/>
          <w:b w:val="0"/>
          <w:color w:val="CCCCCC"/>
          <w:sz w:val="16"/>
        </w:rPr>
        <w:t>────────────────────────────────────────────────────────────</w:t>
      </w:r>
    </w:p>
    <w:p>
      <w:pPr>
        <w:pStyle w:val="Heading1"/>
        <w:spacing w:before="240" w:after="120"/>
        <w:jc w:val="left"/>
      </w:pPr>
      <w:r>
        <w:rPr>
          <w:rFonts w:ascii="微软雅黑" w:hAnsi="微软雅黑" w:eastAsia="微软雅黑"/>
          <w:b/>
          <w:sz w:val="44"/>
        </w:rPr>
        <w:t>第四部分：先进制造业人才招聘与技术转型调研报告</w:t>
      </w:r>
    </w:p>
    <w:p>
      <w:pPr>
        <w:spacing w:after="60"/>
      </w:pPr>
      <w:r>
        <w:rPr>
          <w:rFonts w:ascii="微软雅黑" w:hAnsi="微软雅黑" w:eastAsia="微软雅黑"/>
          <w:b w:val="0"/>
          <w:sz w:val="21"/>
        </w:rPr>
        <w:t>基于伯恩光学、宗申动力、隆鑫通用、东方鑫源四家标杆企业深度访谈，提炼行业痛点、核心需求与平台赋能方向</w:t>
      </w:r>
    </w:p>
    <w:p>
      <w:pPr>
        <w:spacing w:after="60"/>
      </w:pPr>
      <w:r>
        <w:rPr>
          <w:rFonts w:ascii="微软雅黑" w:hAnsi="微软雅黑" w:eastAsia="微软雅黑"/>
          <w:b w:val="0"/>
          <w:sz w:val="21"/>
        </w:rPr>
        <w:t>调研时间：2026年4月 | 覆盖行业：精密组件 / 动力系统 / 整车制造 / 感知机器人</w:t>
      </w:r>
    </w:p>
    <w:p>
      <w:pPr>
        <w:pStyle w:val="Heading2"/>
        <w:spacing w:before="240" w:after="120"/>
        <w:jc w:val="left"/>
      </w:pPr>
      <w:r>
        <w:rPr>
          <w:rFonts w:ascii="微软雅黑" w:hAnsi="微软雅黑" w:eastAsia="微软雅黑"/>
          <w:b/>
          <w:sz w:val="36"/>
        </w:rPr>
        <w:t>三大核心趋势</w:t>
      </w:r>
    </w:p>
    <w:p>
      <w:pPr>
        <w:pStyle w:val="ListBullet"/>
        <w:spacing w:after="60"/>
      </w:pPr>
      <w:r>
        <w:rPr>
          <w:rFonts w:ascii="微软雅黑" w:hAnsi="微软雅黑" w:eastAsia="微软雅黑"/>
          <w:b w:val="0"/>
          <w:sz w:val="21"/>
        </w:rPr>
        <w:t>1. 人才结构变了</w:t>
      </w:r>
    </w:p>
    <w:p>
      <w:pPr>
        <w:spacing w:after="60"/>
      </w:pPr>
      <w:r>
        <w:rPr>
          <w:rFonts w:ascii="微软雅黑" w:hAnsi="微软雅黑" w:eastAsia="微软雅黑"/>
          <w:b w:val="0"/>
          <w:sz w:val="21"/>
        </w:rPr>
        <w:t>从"通用工科"转向"垂直工艺专家"。普工需求锐减，能操作非标设备、理解精密工艺（光学镀膜、热弯定型）的人才极度稀缺，企业普遍走"内生培养+精准猎聘"双轨路线。</w:t>
      </w:r>
    </w:p>
    <w:p>
      <w:pPr>
        <w:pStyle w:val="ListBullet"/>
        <w:spacing w:after="60"/>
      </w:pPr>
      <w:r>
        <w:rPr>
          <w:rFonts w:ascii="微软雅黑" w:hAnsi="微软雅黑" w:eastAsia="微软雅黑"/>
          <w:b w:val="0"/>
          <w:sz w:val="21"/>
        </w:rPr>
        <w:t>2. 研发逻辑变了</w:t>
      </w:r>
    </w:p>
    <w:p>
      <w:pPr>
        <w:spacing w:after="60"/>
      </w:pPr>
      <w:r>
        <w:rPr>
          <w:rFonts w:ascii="微软雅黑" w:hAnsi="微软雅黑" w:eastAsia="微软雅黑"/>
          <w:b w:val="0"/>
          <w:sz w:val="21"/>
        </w:rPr>
        <w:t>从"机械动力"跨越到"算法感知"。摩托车转型电动化、布局感知机器人赛道，对具备量产经验的领军人才和感知算法人才需求爆发，且要求跨行业迁移能力。</w:t>
      </w:r>
    </w:p>
    <w:p>
      <w:pPr>
        <w:pStyle w:val="ListBullet"/>
        <w:spacing w:after="60"/>
      </w:pPr>
      <w:r>
        <w:rPr>
          <w:rFonts w:ascii="微软雅黑" w:hAnsi="微软雅黑" w:eastAsia="微软雅黑"/>
          <w:b w:val="0"/>
          <w:sz w:val="21"/>
        </w:rPr>
        <w:t>3. 招聘标准变了</w:t>
      </w:r>
    </w:p>
    <w:p>
      <w:pPr>
        <w:spacing w:after="60"/>
      </w:pPr>
      <w:r>
        <w:rPr>
          <w:rFonts w:ascii="微软雅黑" w:hAnsi="微软雅黑" w:eastAsia="微软雅黑"/>
          <w:b w:val="0"/>
          <w:sz w:val="21"/>
        </w:rPr>
        <w:t>关键词匹配彻底失效。HRBP深度嵌入业务，要求平台能区分"光学镀膜"与"金属镀膜"等细分差异，从"简历搜索"升级为"人才溯源与精准画像"。</w:t>
      </w:r>
    </w:p>
    <w:p>
      <w:pPr>
        <w:pStyle w:val="Heading2"/>
        <w:spacing w:before="240" w:after="120"/>
        <w:jc w:val="left"/>
      </w:pPr>
      <w:r>
        <w:rPr>
          <w:rFonts w:ascii="微软雅黑" w:hAnsi="微软雅黑" w:eastAsia="微软雅黑"/>
          <w:b/>
          <w:sz w:val="36"/>
        </w:rPr>
        <w:t>四大核心痛点</w:t>
      </w:r>
    </w:p>
    <w:p>
      <w:pPr>
        <w:pStyle w:val="ListBullet"/>
        <w:spacing w:after="60"/>
      </w:pPr>
      <w:r>
        <w:rPr>
          <w:rFonts w:ascii="微软雅黑" w:hAnsi="微软雅黑" w:eastAsia="微软雅黑"/>
          <w:b w:val="0"/>
          <w:sz w:val="21"/>
        </w:rPr>
        <w:t>1. 搜不准——平台"不懂行"</w:t>
      </w:r>
    </w:p>
    <w:p>
      <w:pPr>
        <w:spacing w:after="60"/>
      </w:pPr>
      <w:r>
        <w:rPr>
          <w:rFonts w:ascii="微软雅黑" w:hAnsi="微软雅黑" w:eastAsia="微软雅黑"/>
          <w:b w:val="0"/>
          <w:sz w:val="21"/>
        </w:rPr>
        <w:t>制造业工艺越来越细分，但平台标签体系仍停留在"大类"层面。伯恩光学搜"镀膜"出来一堆做眼镜和金属的，跟"光学物理镀膜"完全不同。宗申动力面临"模糊需求无法翻译成搜索条件"的困境。关键词匹配在垂直制造业已彻底失效。</w:t>
      </w:r>
    </w:p>
    <w:p>
      <w:pPr>
        <w:pStyle w:val="ListBullet"/>
        <w:spacing w:after="60"/>
      </w:pPr>
      <w:r>
        <w:rPr>
          <w:rFonts w:ascii="微软雅黑" w:hAnsi="微软雅黑" w:eastAsia="微软雅黑"/>
          <w:b w:val="0"/>
          <w:sz w:val="21"/>
        </w:rPr>
        <w:t>2. 池子窄——垂直赛道"就那几个人"</w:t>
      </w:r>
    </w:p>
    <w:p>
      <w:pPr>
        <w:spacing w:after="60"/>
      </w:pPr>
      <w:r>
        <w:rPr>
          <w:rFonts w:ascii="微软雅黑" w:hAnsi="微软雅黑" w:eastAsia="微软雅黑"/>
          <w:b w:val="0"/>
          <w:sz w:val="21"/>
        </w:rPr>
        <w:t>伯恩光学核心岗位人才只在3-4家果链大厂流转，外部市场几乎没有。宗申动力转型电动化需要跨行挖人，隆鑫通用要找感知算法工程师得从互联网/自动驾驶行业迁移。平台缺乏跨行业人才溯源和迁移识别能力。</w:t>
      </w:r>
    </w:p>
    <w:p>
      <w:pPr>
        <w:pStyle w:val="ListBullet"/>
        <w:spacing w:after="60"/>
      </w:pPr>
      <w:r>
        <w:rPr>
          <w:rFonts w:ascii="微软雅黑" w:hAnsi="微软雅黑" w:eastAsia="微软雅黑"/>
          <w:b w:val="0"/>
          <w:sz w:val="21"/>
        </w:rPr>
        <w:t>3. 品牌弱——抢不过头部企业</w:t>
      </w:r>
    </w:p>
    <w:p>
      <w:pPr>
        <w:spacing w:after="60"/>
      </w:pPr>
      <w:r>
        <w:rPr>
          <w:rFonts w:ascii="微软雅黑" w:hAnsi="微软雅黑" w:eastAsia="微软雅黑"/>
          <w:b w:val="0"/>
          <w:sz w:val="21"/>
        </w:rPr>
        <w:t>东方鑫源在重庆被长安、赛力斯虹吸效应明显，校招到场率低，异地招聘更难。企业想做雇主品牌包装，但缺工具、缺内容制作能力，视频化内容的制作门槛太高。</w:t>
      </w:r>
    </w:p>
    <w:p>
      <w:pPr>
        <w:pStyle w:val="ListBullet"/>
        <w:spacing w:after="60"/>
      </w:pPr>
      <w:r>
        <w:rPr>
          <w:rFonts w:ascii="微软雅黑" w:hAnsi="微软雅黑" w:eastAsia="微软雅黑"/>
          <w:b w:val="0"/>
          <w:sz w:val="21"/>
        </w:rPr>
        <w:t>4. 系统不通——多平台来回切换</w:t>
      </w:r>
    </w:p>
    <w:p>
      <w:pPr>
        <w:spacing w:after="60"/>
      </w:pPr>
      <w:r>
        <w:rPr>
          <w:rFonts w:ascii="微软雅黑" w:hAnsi="微软雅黑" w:eastAsia="微软雅黑"/>
          <w:b w:val="0"/>
          <w:sz w:val="21"/>
        </w:rPr>
        <w:t>隆鑫通用等大型集团使用北森做内部管理，与招聘平台的数据流转不顺畅，受《网络安全法》等合规限制。HR大量时间花在多系统切换和手工操作上。</w:t>
      </w:r>
    </w:p>
    <w:p>
      <w:pPr>
        <w:pStyle w:val="Heading2"/>
        <w:spacing w:before="240" w:after="120"/>
        <w:jc w:val="left"/>
      </w:pPr>
      <w:r>
        <w:rPr>
          <w:rFonts w:ascii="微软雅黑" w:hAnsi="微软雅黑" w:eastAsia="微软雅黑"/>
          <w:b/>
          <w:sz w:val="36"/>
        </w:rPr>
        <w:t>企业对平台的六大期望</w:t>
      </w:r>
    </w:p>
    <w:p>
      <w:pPr>
        <w:pStyle w:val="ListBullet"/>
        <w:spacing w:after="60"/>
      </w:pPr>
      <w:r>
        <w:rPr>
          <w:rFonts w:ascii="微软雅黑" w:hAnsi="微软雅黑" w:eastAsia="微软雅黑"/>
          <w:b w:val="0"/>
          <w:sz w:val="21"/>
        </w:rPr>
        <w:t>1. 精准匹配：不是关键词匹配，而是"懂工艺"的语义匹配。能区分细分赛道，验证候选人的量产经验和场景适配度。</w:t>
      </w:r>
    </w:p>
    <w:p>
      <w:pPr>
        <w:pStyle w:val="ListBullet"/>
        <w:spacing w:after="60"/>
      </w:pPr>
      <w:r>
        <w:rPr>
          <w:rFonts w:ascii="微软雅黑" w:hAnsi="微软雅黑" w:eastAsia="微软雅黑"/>
          <w:b w:val="0"/>
          <w:sz w:val="21"/>
        </w:rPr>
        <w:t>2. 人才溯源：给一个模糊方向，平台能自动定位目标企业、目标岗位、目标人群，像侦探一样追人。</w:t>
      </w:r>
    </w:p>
    <w:p>
      <w:pPr>
        <w:pStyle w:val="ListBullet"/>
        <w:spacing w:after="60"/>
      </w:pPr>
      <w:r>
        <w:rPr>
          <w:rFonts w:ascii="微软雅黑" w:hAnsi="微软雅黑" w:eastAsia="微软雅黑"/>
          <w:b w:val="0"/>
          <w:sz w:val="21"/>
        </w:rPr>
        <w:t>3. 跨行迁移识别：识别A行业转B行业的潜力人才，如新能源车企到摩托车电动化、互联网算法到制造业感知。</w:t>
      </w:r>
    </w:p>
    <w:p>
      <w:pPr>
        <w:pStyle w:val="ListBullet"/>
        <w:spacing w:after="60"/>
      </w:pPr>
      <w:r>
        <w:rPr>
          <w:rFonts w:ascii="微软雅黑" w:hAnsi="微软雅黑" w:eastAsia="微软雅黑"/>
          <w:b w:val="0"/>
          <w:sz w:val="21"/>
        </w:rPr>
        <w:t>4. 雇主品牌工具：低门槛的视频/内容制作工具，帮中小品牌企业讲好故事，尤其在校招场景中提升吸引力。</w:t>
      </w:r>
    </w:p>
    <w:p>
      <w:pPr>
        <w:pStyle w:val="ListBullet"/>
        <w:spacing w:after="60"/>
      </w:pPr>
      <w:r>
        <w:rPr>
          <w:rFonts w:ascii="微软雅黑" w:hAnsi="微软雅黑" w:eastAsia="微软雅黑"/>
          <w:b w:val="0"/>
          <w:sz w:val="21"/>
        </w:rPr>
        <w:t>5. 合规系统集成：与北森等HR系统打通API，简历解析流转顺滑，同时满足《网络安全法》等合规要求。</w:t>
      </w:r>
    </w:p>
    <w:p>
      <w:pPr>
        <w:pStyle w:val="ListBullet"/>
        <w:spacing w:after="60"/>
      </w:pPr>
      <w:r>
        <w:rPr>
          <w:rFonts w:ascii="微软雅黑" w:hAnsi="微软雅黑" w:eastAsia="微软雅黑"/>
          <w:b w:val="0"/>
          <w:sz w:val="21"/>
        </w:rPr>
        <w:t>6. 主动智能触达：从"等简历"变成"找人、撩人"，AI批量邀约+意向挖掘，精准抢人。</w:t>
      </w:r>
    </w:p>
    <w:p>
      <w:pPr>
        <w:pStyle w:val="Heading2"/>
        <w:spacing w:before="240" w:after="120"/>
        <w:jc w:val="left"/>
      </w:pPr>
      <w:r>
        <w:rPr>
          <w:rFonts w:ascii="微软雅黑" w:hAnsi="微软雅黑" w:eastAsia="微软雅黑"/>
          <w:b/>
          <w:sz w:val="36"/>
        </w:rPr>
        <w:t>平台能力建设路线图（按优先级）</w:t>
      </w:r>
    </w:p>
    <w:p>
      <w:pPr>
        <w:pStyle w:val="ListBullet"/>
        <w:spacing w:after="60"/>
      </w:pPr>
      <w:r>
        <w:rPr>
          <w:rFonts w:ascii="微软雅黑" w:hAnsi="微软雅黑" w:eastAsia="微软雅黑"/>
          <w:b w:val="0"/>
          <w:sz w:val="21"/>
        </w:rPr>
        <w:t>1. 建设"制造业工艺级标签体系"</w:t>
      </w:r>
    </w:p>
    <w:p>
      <w:pPr>
        <w:spacing w:after="60"/>
      </w:pPr>
      <w:r>
        <w:rPr>
          <w:rFonts w:ascii="微软雅黑" w:hAnsi="微软雅黑" w:eastAsia="微软雅黑"/>
          <w:b w:val="0"/>
          <w:sz w:val="21"/>
        </w:rPr>
        <w:t>跟伯恩光学等标杆客户共创，把玻璃加工、动力系统、电动化等赛道的工艺知识图谱建起来。让"光学镀膜 ≠ 金属镀膜"、"热弯 ≠ 普通弯曲"这类区分进入搜索引擎。一旦做成，竞品很难快速复制，形成壁垒。</w:t>
      </w:r>
    </w:p>
    <w:p>
      <w:pPr>
        <w:pStyle w:val="ListBullet"/>
        <w:spacing w:after="60"/>
      </w:pPr>
      <w:r>
        <w:rPr>
          <w:rFonts w:ascii="微软雅黑" w:hAnsi="微软雅黑" w:eastAsia="微软雅黑"/>
          <w:b w:val="0"/>
          <w:sz w:val="21"/>
        </w:rPr>
        <w:t>2. 开发"对话式人才溯源Agent"</w:t>
      </w:r>
    </w:p>
    <w:p>
      <w:pPr>
        <w:spacing w:after="60"/>
      </w:pPr>
      <w:r>
        <w:rPr>
          <w:rFonts w:ascii="微软雅黑" w:hAnsi="微软雅黑" w:eastAsia="微软雅黑"/>
          <w:b w:val="0"/>
          <w:sz w:val="21"/>
        </w:rPr>
        <w:t>HR用自然语言描述需求（如"前三强车企背景、量产经验、带过50人团队"），AI自动拆解模糊需求，关联行业图谱，输出候选人shortlist + 推荐理由。通过"上下文记忆"不断优化人才画像。</w:t>
      </w:r>
    </w:p>
    <w:p>
      <w:pPr>
        <w:pStyle w:val="ListBullet"/>
        <w:spacing w:after="60"/>
      </w:pPr>
      <w:r>
        <w:rPr>
          <w:rFonts w:ascii="微软雅黑" w:hAnsi="微软雅黑" w:eastAsia="微软雅黑"/>
          <w:b w:val="0"/>
          <w:sz w:val="21"/>
        </w:rPr>
        <w:t>3. 提供"AI视频雇主品牌工具包"</w:t>
      </w:r>
    </w:p>
    <w:p>
      <w:pPr>
        <w:spacing w:after="60"/>
      </w:pPr>
      <w:r>
        <w:rPr>
          <w:rFonts w:ascii="微软雅黑" w:hAnsi="微软雅黑" w:eastAsia="微软雅黑"/>
          <w:b w:val="0"/>
          <w:sz w:val="21"/>
        </w:rPr>
        <w:t>AI生成工厂/岗位介绍短视频（输入素材自动剪辑配音），校招场景按院校、专业、地域精准推送。门槛低见效快，拉动校招场景付费转化。</w:t>
      </w:r>
    </w:p>
    <w:p>
      <w:pPr>
        <w:pStyle w:val="ListBullet"/>
        <w:spacing w:after="60"/>
      </w:pPr>
      <w:r>
        <w:rPr>
          <w:rFonts w:ascii="微软雅黑" w:hAnsi="微软雅黑" w:eastAsia="微软雅黑"/>
          <w:b w:val="0"/>
          <w:sz w:val="21"/>
        </w:rPr>
        <w:t>4. 强化"合规API集成"能力</w:t>
      </w:r>
    </w:p>
    <w:p>
      <w:pPr>
        <w:spacing w:after="60"/>
      </w:pPr>
      <w:r>
        <w:rPr>
          <w:rFonts w:ascii="微软雅黑" w:hAnsi="微软雅黑" w:eastAsia="微软雅黑"/>
          <w:b w:val="0"/>
          <w:sz w:val="21"/>
        </w:rPr>
        <w:t>面向大型集团提供标准化API，跟北森、SAP SuccessFactors等HR系统打通。重点优化简历解析预览和分权管控功能，切入集团级采购决策链。</w:t>
      </w:r>
    </w:p>
    <w:p>
      <w:pPr>
        <w:pStyle w:val="ListBullet"/>
        <w:spacing w:after="60"/>
      </w:pPr>
      <w:r>
        <w:rPr>
          <w:rFonts w:ascii="微软雅黑" w:hAnsi="微软雅黑" w:eastAsia="微软雅黑"/>
          <w:b w:val="0"/>
          <w:sz w:val="21"/>
        </w:rPr>
        <w:t>5. 构建"跨行业人才迁移推荐"模型</w:t>
      </w:r>
    </w:p>
    <w:p>
      <w:pPr>
        <w:spacing w:after="60"/>
      </w:pPr>
      <w:r>
        <w:rPr>
          <w:rFonts w:ascii="微软雅黑" w:hAnsi="微软雅黑" w:eastAsia="微软雅黑"/>
          <w:b w:val="0"/>
          <w:sz w:val="21"/>
        </w:rPr>
        <w:t>建立技能迁移模型，识别虽未做过目标行业但具备可迁移能力的人才。制造业转型期跨行引才是大趋势，提前布局有较大想象空间。</w:t>
      </w:r>
    </w:p>
    <w:p>
      <w:pPr>
        <w:pStyle w:val="Heading2"/>
        <w:spacing w:before="240" w:after="120"/>
        <w:jc w:val="left"/>
      </w:pPr>
      <w:r>
        <w:rPr>
          <w:rFonts w:ascii="微软雅黑" w:hAnsi="微软雅黑" w:eastAsia="微软雅黑"/>
          <w:b/>
          <w:sz w:val="36"/>
        </w:rPr>
        <w:t>核心结论</w:t>
      </w:r>
    </w:p>
    <w:p>
      <w:pPr>
        <w:spacing w:after="60"/>
      </w:pPr>
      <w:r>
        <w:rPr>
          <w:rFonts w:ascii="微软雅黑" w:hAnsi="微软雅黑" w:eastAsia="微软雅黑"/>
          <w:b w:val="0"/>
          <w:sz w:val="21"/>
        </w:rPr>
        <w:t>四家企业的反馈指向同一个核心：招聘平台必须从"信息中介"进化为"懂行的专业搭档"。谁先把制造业的工艺知识"翻译"成可计算的人才标签，谁就能吃下这波产业升级的红利。</w:t>
      </w:r>
    </w:p>
    <w:p>
      <w:pPr>
        <w:spacing w:after="60"/>
      </w:pPr>
      <w:r>
        <w:rPr>
          <w:rFonts w:ascii="微软雅黑" w:hAnsi="微软雅黑" w:eastAsia="微软雅黑"/>
          <w:b w:val="0"/>
          <w:sz w:val="21"/>
        </w:rPr>
        <w:t>建议智联优先投入"工艺级标签体系"和"对话式人才溯源Agent"，这两个能力做好了，精准匹配、跨行迁移、主动触达等方向自然能带起来。"懂行"是AI招聘提效的唯一核心。</w:t>
      </w:r>
    </w:p>
    <w:p>
      <w:pPr>
        <w:spacing w:before="120" w:after="120"/>
      </w:pPr>
      <w:r>
        <w:rPr>
          <w:rFonts w:ascii="微软雅黑" w:hAnsi="微软雅黑" w:eastAsia="微软雅黑"/>
          <w:b w:val="0"/>
          <w:color w:val="CCCCCC"/>
          <w:sz w:val="16"/>
        </w:rPr>
        <w:t>────────────────────────────────────────────────────────────</w:t>
      </w:r>
    </w:p>
    <w:p>
      <w:pPr>
        <w:pStyle w:val="Heading1"/>
        <w:spacing w:before="240" w:after="120"/>
        <w:jc w:val="left"/>
      </w:pPr>
      <w:r>
        <w:rPr>
          <w:rFonts w:ascii="微软雅黑" w:hAnsi="微软雅黑" w:eastAsia="微软雅黑"/>
          <w:b/>
          <w:sz w:val="44"/>
        </w:rPr>
        <w:t>第五部分：HR学习纪要 × 新质项目实践 — 交叉验证与方向指引</w:t>
      </w:r>
    </w:p>
    <w:p>
      <w:pPr>
        <w:spacing w:after="60"/>
      </w:pPr>
      <w:r>
        <w:rPr>
          <w:rFonts w:ascii="微软雅黑" w:hAnsi="微软雅黑" w:eastAsia="微软雅黑"/>
          <w:b w:val="0"/>
          <w:sz w:val="21"/>
        </w:rPr>
        <w:t>基于HR主题学习纪要（中高端招聘 / AI赋能HR / 全球化人才培养）与新质生产力客户调研、嵌入式CV池试点结果的对照分析</w:t>
      </w:r>
    </w:p>
    <w:p>
      <w:pPr>
        <w:pStyle w:val="Heading2"/>
        <w:spacing w:before="240" w:after="120"/>
        <w:jc w:val="left"/>
      </w:pPr>
      <w:r>
        <w:rPr>
          <w:rFonts w:ascii="微软雅黑" w:hAnsi="微软雅黑" w:eastAsia="微软雅黑"/>
          <w:b/>
          <w:sz w:val="36"/>
        </w:rPr>
        <w:t>一、简历匹配：从关键词走向能力画像</w:t>
      </w:r>
    </w:p>
    <w:p>
      <w:pPr>
        <w:pStyle w:val="ListBullet"/>
        <w:spacing w:after="60"/>
      </w:pPr>
      <w:r>
        <w:rPr>
          <w:rFonts w:ascii="微软雅黑" w:hAnsi="微软雅黑" w:eastAsia="微软雅黑"/>
          <w:b w:val="0"/>
          <w:sz w:val="21"/>
        </w:rPr>
        <w:t>简历可被AI包装，标签失效：简历可被AI批量包装，跨行业同岗差异巨大，"精通 / 熟悉"无统一定义；中高端招聘必须看实操能力，而非学历或公司光环。</w:t>
      </w:r>
    </w:p>
    <w:p>
      <w:pPr>
        <w:pStyle w:val="ListBullet"/>
        <w:spacing w:after="60"/>
      </w:pPr>
      <w:r>
        <w:rPr>
          <w:rFonts w:ascii="微软雅黑" w:hAnsi="微软雅黑" w:eastAsia="微软雅黑"/>
          <w:b w:val="0"/>
          <w:sz w:val="21"/>
        </w:rPr>
        <w:t>"同名不同工"普遍存在：英维克、轴心自控明确反馈：同样写"嵌入式工程师"，MCU固件、Linux BSP、RTOS应用三个方向完全不可替换，传统关键词匹配失真。</w:t>
      </w:r>
    </w:p>
    <w:p>
      <w:pPr>
        <w:pStyle w:val="ListBullet"/>
        <w:spacing w:after="60"/>
      </w:pPr>
      <w:r>
        <w:rPr>
          <w:rFonts w:ascii="微软雅黑" w:hAnsi="微软雅黑" w:eastAsia="微软雅黑"/>
          <w:b w:val="0"/>
          <w:sz w:val="21"/>
        </w:rPr>
        <w:t>结构化画像评分体系：已构建"必备过滤 + 加分加权 + 风险减分"三段式评分，并引入技术方向标签分类，初步绕开关键词单点匹配陷阱。</w:t>
      </w:r>
    </w:p>
    <w:p>
      <w:pPr>
        <w:pStyle w:val="Heading2"/>
        <w:spacing w:before="240" w:after="120"/>
        <w:jc w:val="left"/>
      </w:pPr>
      <w:r>
        <w:rPr>
          <w:rFonts w:ascii="微软雅黑" w:hAnsi="微软雅黑" w:eastAsia="微软雅黑"/>
          <w:b/>
          <w:sz w:val="36"/>
        </w:rPr>
        <w:t>二、中高端人才：不是后台支撑，是业务驱动</w:t>
      </w:r>
    </w:p>
    <w:p>
      <w:pPr>
        <w:pStyle w:val="ListBullet"/>
        <w:spacing w:after="60"/>
      </w:pPr>
      <w:r>
        <w:rPr>
          <w:rFonts w:ascii="微软雅黑" w:hAnsi="微软雅黑" w:eastAsia="微软雅黑"/>
          <w:b w:val="0"/>
          <w:sz w:val="21"/>
        </w:rPr>
        <w:t>"重要性核心在两个字：驱动"：中高端人才的价值不在执行而在驱动业务突破，招对人的杠杆远高于招进来再培养。</w:t>
      </w:r>
    </w:p>
    <w:p>
      <w:pPr>
        <w:pStyle w:val="ListBullet"/>
        <w:spacing w:after="60"/>
      </w:pPr>
      <w:r>
        <w:rPr>
          <w:rFonts w:ascii="微软雅黑" w:hAnsi="微软雅黑" w:eastAsia="微软雅黑"/>
          <w:b w:val="0"/>
          <w:sz w:val="21"/>
        </w:rPr>
        <w:t>HC缺口集中在关键技术节点：大疆嵌入式方向200–300 HC、富士康研发缺口约300人，皆为产品瓶颈节点的中高端技术角色，业务推进强依赖。</w:t>
      </w:r>
    </w:p>
    <w:p>
      <w:pPr>
        <w:pStyle w:val="ListBullet"/>
        <w:spacing w:after="60"/>
      </w:pPr>
      <w:r>
        <w:rPr>
          <w:rFonts w:ascii="微软雅黑" w:hAnsi="微软雅黑" w:eastAsia="微软雅黑"/>
          <w:b w:val="0"/>
          <w:sz w:val="21"/>
        </w:rPr>
        <w:t>对准高复用、大量级岗位：项目定位即"公司重点大力发展方向"，主轴锁定高复用性 + 大量级的中高端技术岗，避开零散非标需求。</w:t>
      </w:r>
    </w:p>
    <w:p>
      <w:pPr>
        <w:pStyle w:val="Heading2"/>
        <w:spacing w:before="240" w:after="120"/>
        <w:jc w:val="left"/>
      </w:pPr>
      <w:r>
        <w:rPr>
          <w:rFonts w:ascii="微软雅黑" w:hAnsi="微软雅黑" w:eastAsia="微软雅黑"/>
          <w:b/>
          <w:sz w:val="36"/>
        </w:rPr>
        <w:t>三、AI赋能HR：从冰山上看冰山下</w:t>
      </w:r>
    </w:p>
    <w:p>
      <w:pPr>
        <w:pStyle w:val="ListBullet"/>
        <w:spacing w:after="60"/>
      </w:pPr>
      <w:r>
        <w:rPr>
          <w:rFonts w:ascii="微软雅黑" w:hAnsi="微软雅黑" w:eastAsia="微软雅黑"/>
          <w:b w:val="0"/>
          <w:sz w:val="21"/>
        </w:rPr>
        <w:t>AI让HR从结果转向过程：AI使HR的判断逻辑从"看冰山上的静态结果"转向"用冰山下的连续过程数据"，连续行为测评显著优于一次性做题。</w:t>
      </w:r>
    </w:p>
    <w:p>
      <w:pPr>
        <w:pStyle w:val="ListBullet"/>
        <w:spacing w:after="60"/>
      </w:pPr>
      <w:r>
        <w:rPr>
          <w:rFonts w:ascii="微软雅黑" w:hAnsi="微软雅黑" w:eastAsia="微软雅黑"/>
          <w:b w:val="0"/>
          <w:sz w:val="21"/>
        </w:rPr>
        <w:t>面试才看见真实水位：客户多次提及：简历过滤后进入面试，才发现实际深度与简历严重不符，纸面信息无法体现真实工程能力。</w:t>
      </w:r>
    </w:p>
    <w:p>
      <w:pPr>
        <w:pStyle w:val="ListBullet"/>
        <w:spacing w:after="60"/>
      </w:pPr>
      <w:r>
        <w:rPr>
          <w:rFonts w:ascii="微软雅黑" w:hAnsi="微软雅黑" w:eastAsia="微软雅黑"/>
          <w:b w:val="0"/>
          <w:sz w:val="21"/>
        </w:rPr>
        <w:t>预筛问卷是第一步：当前仍停留在关键词信号提取（冰山上）。量产题、调试工具题形态的预筛问卷，是向"冰山下"迈出的第一步。</w:t>
      </w:r>
    </w:p>
    <w:p>
      <w:pPr>
        <w:pStyle w:val="Heading2"/>
        <w:spacing w:before="240" w:after="120"/>
        <w:jc w:val="left"/>
      </w:pPr>
      <w:r>
        <w:rPr>
          <w:rFonts w:ascii="微软雅黑" w:hAnsi="微软雅黑" w:eastAsia="微软雅黑"/>
          <w:b/>
          <w:sz w:val="36"/>
        </w:rPr>
        <w:t>四、"写了≠做过"：验证能力而非简历</w:t>
      </w:r>
    </w:p>
    <w:p>
      <w:pPr>
        <w:pStyle w:val="ListBullet"/>
        <w:spacing w:after="60"/>
      </w:pPr>
      <w:r>
        <w:rPr>
          <w:rFonts w:ascii="微软雅黑" w:hAnsi="微软雅黑" w:eastAsia="微软雅黑"/>
          <w:b w:val="0"/>
          <w:sz w:val="21"/>
        </w:rPr>
        <w:t>挖底层逻辑而非问技能点："实践出真知，真干过才能讲清楚底层逻辑"；推荐方法是深挖1–2段核心经历的底层逻辑，而非泛泛清单式提问。</w:t>
      </w:r>
    </w:p>
    <w:p>
      <w:pPr>
        <w:pStyle w:val="ListBullet"/>
        <w:spacing w:after="60"/>
      </w:pPr>
      <w:r>
        <w:rPr>
          <w:rFonts w:ascii="微软雅黑" w:hAnsi="微软雅黑" w:eastAsia="微软雅黑"/>
          <w:b w:val="0"/>
          <w:sz w:val="21"/>
        </w:rPr>
        <w:t>面试通过率低于预期：反馈集中在"看起来匹配"的CV在面试环节客户认可度不高，纸面匹配与能力匹配之间存在明显落差。</w:t>
      </w:r>
    </w:p>
    <w:p>
      <w:pPr>
        <w:pStyle w:val="ListBullet"/>
        <w:spacing w:after="60"/>
      </w:pPr>
      <w:r>
        <w:rPr>
          <w:rFonts w:ascii="微软雅黑" w:hAnsi="微软雅黑" w:eastAsia="微软雅黑"/>
          <w:b w:val="0"/>
          <w:sz w:val="21"/>
        </w:rPr>
        <w:t>质量系数已暴露问题：A/B池验证置信度问题，严格有效率约15.1%。说明纸面匹配 ≠ 能力匹配，质量系数迭代是必经之路。</w:t>
      </w:r>
    </w:p>
    <w:p>
      <w:pPr>
        <w:pStyle w:val="Heading2"/>
        <w:spacing w:before="240" w:after="120"/>
        <w:jc w:val="left"/>
      </w:pPr>
      <w:r>
        <w:rPr>
          <w:rFonts w:ascii="微软雅黑" w:hAnsi="微软雅黑" w:eastAsia="微软雅黑"/>
          <w:b/>
          <w:sz w:val="36"/>
        </w:rPr>
        <w:t>五、精准 &gt; 堆量：产品逻辑验证</w:t>
      </w:r>
    </w:p>
    <w:p>
      <w:pPr>
        <w:pStyle w:val="ListBullet"/>
        <w:spacing w:after="60"/>
      </w:pPr>
      <w:r>
        <w:rPr>
          <w:rFonts w:ascii="微软雅黑" w:hAnsi="微软雅黑" w:eastAsia="微软雅黑"/>
          <w:b w:val="0"/>
          <w:sz w:val="21"/>
        </w:rPr>
        <w:t>不能照搬校招初筛模式：中高端招聘必须放弃大批量初筛思路，改走"笔试看框架 / 多维面试 / 成果复盘"的多轮判断结构。</w:t>
      </w:r>
    </w:p>
    <w:p>
      <w:pPr>
        <w:pStyle w:val="ListBullet"/>
        <w:spacing w:after="60"/>
      </w:pPr>
      <w:r>
        <w:rPr>
          <w:rFonts w:ascii="微软雅黑" w:hAnsi="微软雅黑" w:eastAsia="微软雅黑"/>
          <w:b w:val="0"/>
          <w:sz w:val="21"/>
        </w:rPr>
        <w:t>愿为"对口"付费：客户明确表达愿为精准匹配付费而非追求绝对量；英维克表态强调"方向对口优先于数量"。</w:t>
      </w:r>
    </w:p>
    <w:p>
      <w:pPr>
        <w:pStyle w:val="ListBullet"/>
        <w:spacing w:after="60"/>
      </w:pPr>
      <w:r>
        <w:rPr>
          <w:rFonts w:ascii="微软雅黑" w:hAnsi="微软雅黑" w:eastAsia="微软雅黑"/>
          <w:b w:val="0"/>
          <w:sz w:val="21"/>
        </w:rPr>
        <w:t>"质量系数 &gt; 绝对CV量"：试点结论：B推 +5%、保量仅 30%。量不够靠质补已成为产品逻辑共识，并写入下一阶段标杆策略。</w:t>
      </w:r>
    </w:p>
    <w:p>
      <w:pPr>
        <w:pStyle w:val="Heading2"/>
        <w:spacing w:before="240" w:after="120"/>
        <w:jc w:val="left"/>
      </w:pPr>
      <w:r>
        <w:rPr>
          <w:rFonts w:ascii="微软雅黑" w:hAnsi="微软雅黑" w:eastAsia="微软雅黑"/>
          <w:b/>
          <w:sz w:val="36"/>
        </w:rPr>
        <w:t>六、下一步方向</w:t>
      </w:r>
    </w:p>
    <w:p>
      <w:pPr>
        <w:pStyle w:val="ListBullet"/>
        <w:spacing w:after="60"/>
      </w:pPr>
      <w:r>
        <w:rPr>
          <w:rFonts w:ascii="微软雅黑" w:hAnsi="微软雅黑" w:eastAsia="微软雅黑"/>
          <w:b w:val="0"/>
          <w:sz w:val="21"/>
        </w:rPr>
        <w:t>评分体系升级：从关键词匹配走向项目经历深度解析——以NLP理解简历中的技术细节与上下文，逐步向"看能力"的判断逻辑靠拢。</w:t>
      </w:r>
    </w:p>
    <w:p>
      <w:pPr>
        <w:pStyle w:val="ListBullet"/>
        <w:spacing w:after="60"/>
      </w:pPr>
      <w:r>
        <w:rPr>
          <w:rFonts w:ascii="微软雅黑" w:hAnsi="微软雅黑" w:eastAsia="微软雅黑"/>
          <w:b w:val="0"/>
          <w:sz w:val="21"/>
        </w:rPr>
        <w:t>预筛问卷强化：参考纪要"笔试只列大纲看框架"思路，用轻量化任务验证候选人实操深度，避免一次性做题的失真。</w:t>
      </w:r>
    </w:p>
    <w:p>
      <w:pPr>
        <w:pStyle w:val="ListBullet"/>
        <w:spacing w:after="60"/>
      </w:pPr>
      <w:r>
        <w:rPr>
          <w:rFonts w:ascii="微软雅黑" w:hAnsi="微软雅黑" w:eastAsia="微软雅黑"/>
          <w:b w:val="0"/>
          <w:sz w:val="21"/>
        </w:rPr>
        <w:t>过程数据沉淀：为未来AI智能匹配打基础，先从候选人项目描述的结构化标注开始，建立可被持续累计的过程数据资产。</w:t>
      </w:r>
    </w:p>
    <w:p>
      <w:pPr>
        <w:pStyle w:val="ListBullet"/>
        <w:spacing w:after="60"/>
      </w:pPr>
      <w:r>
        <w:rPr>
          <w:rFonts w:ascii="微软雅黑" w:hAnsi="微软雅黑" w:eastAsia="微软雅黑"/>
          <w:b w:val="0"/>
          <w:sz w:val="21"/>
        </w:rPr>
        <w:t>客户验证闭环：继续走"共创调研 → 产品试点 → 转化率验证"路径，把"招对人"的ROI用客户语言讲清楚、讲透。</w:t>
      </w:r>
    </w:p>
    <w:p>
      <w:pPr>
        <w:pStyle w:val="Heading2"/>
        <w:spacing w:before="240" w:after="120"/>
        <w:jc w:val="left"/>
      </w:pPr>
      <w:r>
        <w:rPr>
          <w:rFonts w:ascii="微软雅黑" w:hAnsi="微软雅黑" w:eastAsia="微软雅黑"/>
          <w:b/>
          <w:sz w:val="36"/>
        </w:rPr>
        <w:t>交叉验证总结表</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
              <w:rPr>
                <w:rFonts w:ascii="微软雅黑" w:hAnsi="微软雅黑" w:eastAsia="微软雅黑"/>
                <w:b/>
                <w:sz w:val="19"/>
              </w:rPr>
              <w:t>纪要主题</w:t>
            </w:r>
          </w:p>
        </w:tc>
        <w:tc>
          <w:tcPr>
            <w:tcW w:type="dxa" w:w="1728"/>
          </w:tcPr>
          <w:p>
            <w:r/>
            <w:r>
              <w:rPr>
                <w:rFonts w:ascii="微软雅黑" w:hAnsi="微软雅黑" w:eastAsia="微软雅黑"/>
                <w:b/>
                <w:sz w:val="19"/>
              </w:rPr>
              <w:t>核心方向</w:t>
            </w:r>
          </w:p>
        </w:tc>
        <w:tc>
          <w:tcPr>
            <w:tcW w:type="dxa" w:w="1728"/>
          </w:tcPr>
          <w:p>
            <w:r/>
            <w:r>
              <w:rPr>
                <w:rFonts w:ascii="微软雅黑" w:hAnsi="微软雅黑" w:eastAsia="微软雅黑"/>
                <w:b/>
                <w:sz w:val="19"/>
              </w:rPr>
              <w:t>调研/试点验证</w:t>
            </w:r>
          </w:p>
        </w:tc>
        <w:tc>
          <w:tcPr>
            <w:tcW w:type="dxa" w:w="1728"/>
          </w:tcPr>
          <w:p>
            <w:r/>
            <w:r>
              <w:rPr>
                <w:rFonts w:ascii="微软雅黑" w:hAnsi="微软雅黑" w:eastAsia="微软雅黑"/>
                <w:b/>
                <w:sz w:val="19"/>
              </w:rPr>
              <w:t>已落地动作</w:t>
            </w:r>
          </w:p>
        </w:tc>
        <w:tc>
          <w:tcPr>
            <w:tcW w:type="dxa" w:w="1728"/>
          </w:tcPr>
          <w:p>
            <w:r/>
            <w:r>
              <w:rPr>
                <w:rFonts w:ascii="微软雅黑" w:hAnsi="微软雅黑" w:eastAsia="微软雅黑"/>
                <w:b/>
                <w:sz w:val="19"/>
              </w:rPr>
              <w:t>下一步</w:t>
            </w:r>
          </w:p>
        </w:tc>
      </w:tr>
      <w:tr>
        <w:tc>
          <w:tcPr>
            <w:tcW w:type="dxa" w:w="1728"/>
          </w:tcPr>
          <w:p>
            <w:r/>
            <w:r>
              <w:rPr>
                <w:rFonts w:ascii="微软雅黑" w:hAnsi="微软雅黑" w:eastAsia="微软雅黑"/>
                <w:b w:val="0"/>
                <w:sz w:val="19"/>
              </w:rPr>
              <w:t>简历匹配不准</w:t>
            </w:r>
          </w:p>
        </w:tc>
        <w:tc>
          <w:tcPr>
            <w:tcW w:type="dxa" w:w="1728"/>
          </w:tcPr>
          <w:p>
            <w:r/>
            <w:r>
              <w:rPr>
                <w:rFonts w:ascii="微软雅黑" w:hAnsi="微软雅黑" w:eastAsia="微软雅黑"/>
                <w:b w:val="0"/>
                <w:sz w:val="19"/>
              </w:rPr>
              <w:t>看背景 → 看能力</w:t>
            </w:r>
          </w:p>
        </w:tc>
        <w:tc>
          <w:tcPr>
            <w:tcW w:type="dxa" w:w="1728"/>
          </w:tcPr>
          <w:p>
            <w:r/>
            <w:r>
              <w:rPr>
                <w:rFonts w:ascii="微软雅黑" w:hAnsi="微软雅黑" w:eastAsia="微软雅黑"/>
                <w:b w:val="0"/>
                <w:sz w:val="19"/>
              </w:rPr>
              <w:t>同名不同工，方向差异大</w:t>
            </w:r>
          </w:p>
        </w:tc>
        <w:tc>
          <w:tcPr>
            <w:tcW w:type="dxa" w:w="1728"/>
          </w:tcPr>
          <w:p>
            <w:r/>
            <w:r>
              <w:rPr>
                <w:rFonts w:ascii="微软雅黑" w:hAnsi="微软雅黑" w:eastAsia="微软雅黑"/>
                <w:b w:val="0"/>
                <w:sz w:val="19"/>
              </w:rPr>
              <w:t>结构化画像 + 方向标签</w:t>
            </w:r>
          </w:p>
        </w:tc>
        <w:tc>
          <w:tcPr>
            <w:tcW w:type="dxa" w:w="1728"/>
          </w:tcPr>
          <w:p>
            <w:r/>
            <w:r>
              <w:rPr>
                <w:rFonts w:ascii="微软雅黑" w:hAnsi="微软雅黑" w:eastAsia="微软雅黑"/>
                <w:b w:val="0"/>
                <w:sz w:val="19"/>
              </w:rPr>
              <w:t>项目经历NLP解析</w:t>
            </w:r>
          </w:p>
        </w:tc>
      </w:tr>
      <w:tr>
        <w:tc>
          <w:tcPr>
            <w:tcW w:type="dxa" w:w="1728"/>
          </w:tcPr>
          <w:p>
            <w:r/>
            <w:r>
              <w:rPr>
                <w:rFonts w:ascii="微软雅黑" w:hAnsi="微软雅黑" w:eastAsia="微软雅黑"/>
                <w:b w:val="0"/>
                <w:sz w:val="19"/>
              </w:rPr>
              <w:t>中高端稀缺</w:t>
            </w:r>
          </w:p>
        </w:tc>
        <w:tc>
          <w:tcPr>
            <w:tcW w:type="dxa" w:w="1728"/>
          </w:tcPr>
          <w:p>
            <w:r/>
            <w:r>
              <w:rPr>
                <w:rFonts w:ascii="微软雅黑" w:hAnsi="微软雅黑" w:eastAsia="微软雅黑"/>
                <w:b w:val="0"/>
                <w:sz w:val="19"/>
              </w:rPr>
              <w:t>是"驱动"非"后台"</w:t>
            </w:r>
          </w:p>
        </w:tc>
        <w:tc>
          <w:tcPr>
            <w:tcW w:type="dxa" w:w="1728"/>
          </w:tcPr>
          <w:p>
            <w:r/>
            <w:r>
              <w:rPr>
                <w:rFonts w:ascii="微软雅黑" w:hAnsi="微软雅黑" w:eastAsia="微软雅黑"/>
                <w:b w:val="0"/>
                <w:sz w:val="19"/>
              </w:rPr>
              <w:t>HC大缺口 200–300 人级</w:t>
            </w:r>
          </w:p>
        </w:tc>
        <w:tc>
          <w:tcPr>
            <w:tcW w:type="dxa" w:w="1728"/>
          </w:tcPr>
          <w:p>
            <w:r/>
            <w:r>
              <w:rPr>
                <w:rFonts w:ascii="微软雅黑" w:hAnsi="微软雅黑" w:eastAsia="微软雅黑"/>
                <w:b w:val="0"/>
                <w:sz w:val="19"/>
              </w:rPr>
              <w:t>客户画像驱动扩容</w:t>
            </w:r>
          </w:p>
        </w:tc>
        <w:tc>
          <w:tcPr>
            <w:tcW w:type="dxa" w:w="1728"/>
          </w:tcPr>
          <w:p>
            <w:r/>
            <w:r>
              <w:rPr>
                <w:rFonts w:ascii="微软雅黑" w:hAnsi="微软雅黑" w:eastAsia="微软雅黑"/>
                <w:b w:val="0"/>
                <w:sz w:val="19"/>
              </w:rPr>
              <w:t>拓展标杆岗位</w:t>
            </w:r>
          </w:p>
        </w:tc>
      </w:tr>
      <w:tr>
        <w:tc>
          <w:tcPr>
            <w:tcW w:type="dxa" w:w="1728"/>
          </w:tcPr>
          <w:p>
            <w:r/>
            <w:r>
              <w:rPr>
                <w:rFonts w:ascii="微软雅黑" w:hAnsi="微软雅黑" w:eastAsia="微软雅黑"/>
                <w:b w:val="0"/>
                <w:sz w:val="19"/>
              </w:rPr>
              <w:t>静态数据局限</w:t>
            </w:r>
          </w:p>
        </w:tc>
        <w:tc>
          <w:tcPr>
            <w:tcW w:type="dxa" w:w="1728"/>
          </w:tcPr>
          <w:p>
            <w:r/>
            <w:r>
              <w:rPr>
                <w:rFonts w:ascii="微软雅黑" w:hAnsi="微软雅黑" w:eastAsia="微软雅黑"/>
                <w:b w:val="0"/>
                <w:sz w:val="19"/>
              </w:rPr>
              <w:t>看冰山下过程数据</w:t>
            </w:r>
          </w:p>
        </w:tc>
        <w:tc>
          <w:tcPr>
            <w:tcW w:type="dxa" w:w="1728"/>
          </w:tcPr>
          <w:p>
            <w:r/>
            <w:r>
              <w:rPr>
                <w:rFonts w:ascii="微软雅黑" w:hAnsi="微软雅黑" w:eastAsia="微软雅黑"/>
                <w:b w:val="0"/>
                <w:sz w:val="19"/>
              </w:rPr>
              <w:t>面试才知真实能力</w:t>
            </w:r>
          </w:p>
        </w:tc>
        <w:tc>
          <w:tcPr>
            <w:tcW w:type="dxa" w:w="1728"/>
          </w:tcPr>
          <w:p>
            <w:r/>
            <w:r>
              <w:rPr>
                <w:rFonts w:ascii="微软雅黑" w:hAnsi="微软雅黑" w:eastAsia="微软雅黑"/>
                <w:b w:val="0"/>
                <w:sz w:val="19"/>
              </w:rPr>
              <w:t>预筛问卷设计</w:t>
            </w:r>
          </w:p>
        </w:tc>
        <w:tc>
          <w:tcPr>
            <w:tcW w:type="dxa" w:w="1728"/>
          </w:tcPr>
          <w:p>
            <w:r/>
            <w:r>
              <w:rPr>
                <w:rFonts w:ascii="微软雅黑" w:hAnsi="微软雅黑" w:eastAsia="微软雅黑"/>
                <w:b w:val="0"/>
                <w:sz w:val="19"/>
              </w:rPr>
              <w:t>过程数据采集</w:t>
            </w:r>
          </w:p>
        </w:tc>
      </w:tr>
      <w:tr>
        <w:tc>
          <w:tcPr>
            <w:tcW w:type="dxa" w:w="1728"/>
          </w:tcPr>
          <w:p>
            <w:r/>
            <w:r>
              <w:rPr>
                <w:rFonts w:ascii="微软雅黑" w:hAnsi="微软雅黑" w:eastAsia="微软雅黑"/>
                <w:b w:val="0"/>
                <w:sz w:val="19"/>
              </w:rPr>
              <w:t>写了 ≠ 做过</w:t>
            </w:r>
          </w:p>
        </w:tc>
        <w:tc>
          <w:tcPr>
            <w:tcW w:type="dxa" w:w="1728"/>
          </w:tcPr>
          <w:p>
            <w:r/>
            <w:r>
              <w:rPr>
                <w:rFonts w:ascii="微软雅黑" w:hAnsi="微软雅黑" w:eastAsia="微软雅黑"/>
                <w:b w:val="0"/>
                <w:sz w:val="19"/>
              </w:rPr>
              <w:t>真干过才算数</w:t>
            </w:r>
          </w:p>
        </w:tc>
        <w:tc>
          <w:tcPr>
            <w:tcW w:type="dxa" w:w="1728"/>
          </w:tcPr>
          <w:p>
            <w:r/>
            <w:r>
              <w:rPr>
                <w:rFonts w:ascii="微软雅黑" w:hAnsi="微软雅黑" w:eastAsia="微软雅黑"/>
                <w:b w:val="0"/>
                <w:sz w:val="19"/>
              </w:rPr>
              <w:t>面试通过率低</w:t>
            </w:r>
          </w:p>
        </w:tc>
        <w:tc>
          <w:tcPr>
            <w:tcW w:type="dxa" w:w="1728"/>
          </w:tcPr>
          <w:p>
            <w:r/>
            <w:r>
              <w:rPr>
                <w:rFonts w:ascii="微软雅黑" w:hAnsi="微软雅黑" w:eastAsia="微软雅黑"/>
                <w:b w:val="0"/>
                <w:sz w:val="19"/>
              </w:rPr>
              <w:t>质量系数迭代（15.1%）</w:t>
            </w:r>
          </w:p>
        </w:tc>
        <w:tc>
          <w:tcPr>
            <w:tcW w:type="dxa" w:w="1728"/>
          </w:tcPr>
          <w:p>
            <w:r/>
            <w:r>
              <w:rPr>
                <w:rFonts w:ascii="微软雅黑" w:hAnsi="微软雅黑" w:eastAsia="微软雅黑"/>
                <w:b w:val="0"/>
                <w:sz w:val="19"/>
              </w:rPr>
              <w:t>加权量产 / 调试维度</w:t>
            </w:r>
          </w:p>
        </w:tc>
      </w:tr>
      <w:tr>
        <w:tc>
          <w:tcPr>
            <w:tcW w:type="dxa" w:w="1728"/>
          </w:tcPr>
          <w:p>
            <w:r/>
            <w:r>
              <w:rPr>
                <w:rFonts w:ascii="微软雅黑" w:hAnsi="微软雅黑" w:eastAsia="微软雅黑"/>
                <w:b w:val="0"/>
                <w:sz w:val="19"/>
              </w:rPr>
              <w:t>精准 &gt; 堆量</w:t>
            </w:r>
          </w:p>
        </w:tc>
        <w:tc>
          <w:tcPr>
            <w:tcW w:type="dxa" w:w="1728"/>
          </w:tcPr>
          <w:p>
            <w:r/>
            <w:r>
              <w:rPr>
                <w:rFonts w:ascii="微软雅黑" w:hAnsi="微软雅黑" w:eastAsia="微软雅黑"/>
                <w:b w:val="0"/>
                <w:sz w:val="19"/>
              </w:rPr>
              <w:t>不走大批量模式</w:t>
            </w:r>
          </w:p>
        </w:tc>
        <w:tc>
          <w:tcPr>
            <w:tcW w:type="dxa" w:w="1728"/>
          </w:tcPr>
          <w:p>
            <w:r/>
            <w:r>
              <w:rPr>
                <w:rFonts w:ascii="微软雅黑" w:hAnsi="微软雅黑" w:eastAsia="微软雅黑"/>
                <w:b w:val="0"/>
                <w:sz w:val="19"/>
              </w:rPr>
              <w:t>愿为精准付费</w:t>
            </w:r>
          </w:p>
        </w:tc>
        <w:tc>
          <w:tcPr>
            <w:tcW w:type="dxa" w:w="1728"/>
          </w:tcPr>
          <w:p>
            <w:r/>
            <w:r>
              <w:rPr>
                <w:rFonts w:ascii="微软雅黑" w:hAnsi="微软雅黑" w:eastAsia="微软雅黑"/>
                <w:b w:val="0"/>
                <w:sz w:val="19"/>
              </w:rPr>
              <w:t>质量系数 &gt; 绝对量</w:t>
            </w:r>
          </w:p>
        </w:tc>
        <w:tc>
          <w:tcPr>
            <w:tcW w:type="dxa" w:w="1728"/>
          </w:tcPr>
          <w:p>
            <w:r/>
            <w:r>
              <w:rPr>
                <w:rFonts w:ascii="微软雅黑" w:hAnsi="微软雅黑" w:eastAsia="微软雅黑"/>
                <w:b w:val="0"/>
                <w:sz w:val="19"/>
              </w:rPr>
              <w:t>转化率验证ROI</w:t>
            </w:r>
          </w:p>
        </w:tc>
      </w:tr>
    </w:tbl>
    <w:p/>
    <w:p>
      <w:pPr>
        <w:spacing w:before="120" w:after="120"/>
      </w:pPr>
      <w:r>
        <w:rPr>
          <w:rFonts w:ascii="微软雅黑" w:hAnsi="微软雅黑" w:eastAsia="微软雅黑"/>
          <w:b w:val="0"/>
          <w:color w:val="CCCCCC"/>
          <w:sz w:val="16"/>
        </w:rPr>
        <w:t>────────────────────────────────────────────────────────────</w:t>
      </w:r>
    </w:p>
    <w:p>
      <w:pPr>
        <w:pStyle w:val="Heading1"/>
        <w:spacing w:before="240" w:after="120"/>
        <w:jc w:val="left"/>
      </w:pPr>
      <w:r>
        <w:rPr>
          <w:rFonts w:ascii="微软雅黑" w:hAnsi="微软雅黑" w:eastAsia="微软雅黑"/>
          <w:b/>
          <w:sz w:val="44"/>
        </w:rPr>
        <w:t>第六部分：嵌入式工程师CV池试点复盘总结</w:t>
      </w:r>
    </w:p>
    <w:p>
      <w:pPr>
        <w:pStyle w:val="Heading2"/>
        <w:spacing w:before="240" w:after="120"/>
        <w:jc w:val="left"/>
      </w:pPr>
      <w:r>
        <w:rPr>
          <w:rFonts w:ascii="微软雅黑" w:hAnsi="微软雅黑" w:eastAsia="微软雅黑"/>
          <w:b/>
          <w:sz w:val="36"/>
        </w:rPr>
        <w:t>一、试点背景</w:t>
      </w:r>
    </w:p>
    <w:p>
      <w:pPr>
        <w:spacing w:after="60"/>
      </w:pPr>
      <w:r>
        <w:rPr>
          <w:rFonts w:ascii="微软雅黑" w:hAnsi="微软雅黑" w:eastAsia="微软雅黑"/>
          <w:b w:val="0"/>
          <w:sz w:val="21"/>
        </w:rPr>
        <w:t>新质生产力是公司重点发力方向，嵌入式工程师作为具备高复用性、大量级需求的核心岗位，被选定为CV扩容试点首选岗位。本次试点聚焦珠三角区域（深圳为主），联合2家共创客户（英维克、轴心自控）验证扩容策略的实际效果。</w:t>
      </w:r>
    </w:p>
    <w:p>
      <w:pPr>
        <w:pStyle w:val="Heading2"/>
        <w:spacing w:before="240" w:after="120"/>
        <w:jc w:val="left"/>
      </w:pPr>
      <w:r>
        <w:rPr>
          <w:rFonts w:ascii="微软雅黑" w:hAnsi="微软雅黑" w:eastAsia="微软雅黑"/>
          <w:b/>
          <w:sz w:val="36"/>
        </w:rPr>
        <w:t>二、扩容成果总览</w:t>
      </w:r>
    </w:p>
    <w:p>
      <w:pPr>
        <w:pStyle w:val="Heading3"/>
        <w:spacing w:before="240" w:after="120"/>
        <w:jc w:val="left"/>
      </w:pPr>
      <w:r>
        <w:rPr>
          <w:rFonts w:ascii="微软雅黑" w:hAnsi="微软雅黑" w:eastAsia="微软雅黑"/>
          <w:b/>
          <w:sz w:val="30"/>
        </w:rPr>
        <w:t>2.1 扩容规模</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指标</w:t>
            </w:r>
          </w:p>
        </w:tc>
        <w:tc>
          <w:tcPr>
            <w:tcW w:type="dxa" w:w="2880"/>
          </w:tcPr>
          <w:p>
            <w:r/>
            <w:r>
              <w:rPr>
                <w:rFonts w:ascii="微软雅黑" w:hAnsi="微软雅黑" w:eastAsia="微软雅黑"/>
                <w:b/>
                <w:sz w:val="19"/>
              </w:rPr>
              <w:t>数值</w:t>
            </w:r>
          </w:p>
        </w:tc>
        <w:tc>
          <w:tcPr>
            <w:tcW w:type="dxa" w:w="2880"/>
          </w:tcPr>
          <w:p>
            <w:r/>
            <w:r>
              <w:rPr>
                <w:rFonts w:ascii="微软雅黑" w:hAnsi="微软雅黑" w:eastAsia="微软雅黑"/>
                <w:b/>
                <w:sz w:val="19"/>
              </w:rPr>
              <w:t>说明</w:t>
            </w:r>
          </w:p>
        </w:tc>
      </w:tr>
      <w:tr>
        <w:tc>
          <w:tcPr>
            <w:tcW w:type="dxa" w:w="2880"/>
          </w:tcPr>
          <w:p>
            <w:r/>
            <w:r>
              <w:rPr>
                <w:rFonts w:ascii="微软雅黑" w:hAnsi="微软雅黑" w:eastAsia="微软雅黑"/>
                <w:b w:val="0"/>
                <w:sz w:val="19"/>
              </w:rPr>
              <w:t>深圳基础池</w:t>
            </w:r>
          </w:p>
        </w:tc>
        <w:tc>
          <w:tcPr>
            <w:tcW w:type="dxa" w:w="2880"/>
          </w:tcPr>
          <w:p>
            <w:r/>
            <w:r>
              <w:rPr>
                <w:rFonts w:ascii="微软雅黑" w:hAnsi="微软雅黑" w:eastAsia="微软雅黑"/>
                <w:b w:val="0"/>
                <w:sz w:val="19"/>
              </w:rPr>
              <w:t>10,285</w:t>
            </w:r>
          </w:p>
        </w:tc>
        <w:tc>
          <w:tcPr>
            <w:tcW w:type="dxa" w:w="2880"/>
          </w:tcPr>
          <w:p>
            <w:r/>
            <w:r>
              <w:rPr>
                <w:rFonts w:ascii="微软雅黑" w:hAnsi="微软雅黑" w:eastAsia="微软雅黑"/>
                <w:b w:val="0"/>
                <w:sz w:val="19"/>
              </w:rPr>
              <w:t>平台原有精准匹配嵌入式CV</w:t>
            </w:r>
          </w:p>
        </w:tc>
      </w:tr>
      <w:tr>
        <w:tc>
          <w:tcPr>
            <w:tcW w:type="dxa" w:w="2880"/>
          </w:tcPr>
          <w:p>
            <w:r/>
            <w:r>
              <w:rPr>
                <w:rFonts w:ascii="微软雅黑" w:hAnsi="微软雅黑" w:eastAsia="微软雅黑"/>
                <w:b w:val="0"/>
                <w:sz w:val="19"/>
              </w:rPr>
              <w:t>深圳扩容增量</w:t>
            </w:r>
          </w:p>
        </w:tc>
        <w:tc>
          <w:tcPr>
            <w:tcW w:type="dxa" w:w="2880"/>
          </w:tcPr>
          <w:p>
            <w:r/>
            <w:r>
              <w:rPr>
                <w:rFonts w:ascii="微软雅黑" w:hAnsi="微软雅黑" w:eastAsia="微软雅黑"/>
                <w:b w:val="0"/>
                <w:sz w:val="19"/>
              </w:rPr>
              <w:t>10,705</w:t>
            </w:r>
          </w:p>
        </w:tc>
        <w:tc>
          <w:tcPr>
            <w:tcW w:type="dxa" w:w="2880"/>
          </w:tcPr>
          <w:p>
            <w:r/>
            <w:r>
              <w:rPr>
                <w:rFonts w:ascii="微软雅黑" w:hAnsi="微软雅黑" w:eastAsia="微软雅黑"/>
                <w:b w:val="0"/>
                <w:sz w:val="19"/>
              </w:rPr>
              <w:t>通过规则扩容新增的CV</w:t>
            </w:r>
          </w:p>
        </w:tc>
      </w:tr>
      <w:tr>
        <w:tc>
          <w:tcPr>
            <w:tcW w:type="dxa" w:w="2880"/>
          </w:tcPr>
          <w:p>
            <w:r/>
            <w:r>
              <w:rPr>
                <w:rFonts w:ascii="微软雅黑" w:hAnsi="微软雅黑" w:eastAsia="微软雅黑"/>
                <w:b w:val="0"/>
                <w:sz w:val="19"/>
              </w:rPr>
              <w:t>全国总有效量</w:t>
            </w:r>
          </w:p>
        </w:tc>
        <w:tc>
          <w:tcPr>
            <w:tcW w:type="dxa" w:w="2880"/>
          </w:tcPr>
          <w:p>
            <w:r/>
            <w:r>
              <w:rPr>
                <w:rFonts w:ascii="微软雅黑" w:hAnsi="微软雅黑" w:eastAsia="微软雅黑"/>
                <w:b w:val="0"/>
                <w:sz w:val="19"/>
              </w:rPr>
              <w:t>176.8K</w:t>
            </w:r>
          </w:p>
        </w:tc>
        <w:tc>
          <w:tcPr>
            <w:tcW w:type="dxa" w:w="2880"/>
          </w:tcPr>
          <w:p>
            <w:r/>
            <w:r>
              <w:rPr>
                <w:rFonts w:ascii="微软雅黑" w:hAnsi="微软雅黑" w:eastAsia="微软雅黑"/>
                <w:b w:val="0"/>
                <w:sz w:val="19"/>
              </w:rPr>
              <w:t>基础池+线上策略+扩容池（质量折算后）</w:t>
            </w:r>
          </w:p>
        </w:tc>
      </w:tr>
      <w:tr>
        <w:tc>
          <w:tcPr>
            <w:tcW w:type="dxa" w:w="2880"/>
          </w:tcPr>
          <w:p>
            <w:r/>
            <w:r>
              <w:rPr>
                <w:rFonts w:ascii="微软雅黑" w:hAnsi="微软雅黑" w:eastAsia="微软雅黑"/>
                <w:b w:val="0"/>
                <w:sz w:val="19"/>
              </w:rPr>
              <w:t>全国扩容有效量</w:t>
            </w:r>
          </w:p>
        </w:tc>
        <w:tc>
          <w:tcPr>
            <w:tcW w:type="dxa" w:w="2880"/>
          </w:tcPr>
          <w:p>
            <w:r/>
            <w:r>
              <w:rPr>
                <w:rFonts w:ascii="微软雅黑" w:hAnsi="微软雅黑" w:eastAsia="微软雅黑"/>
                <w:b w:val="0"/>
                <w:sz w:val="19"/>
              </w:rPr>
              <w:t>37.5K</w:t>
            </w:r>
          </w:p>
        </w:tc>
        <w:tc>
          <w:tcPr>
            <w:tcW w:type="dxa" w:w="2880"/>
          </w:tcPr>
          <w:p>
            <w:r/>
            <w:r>
              <w:rPr>
                <w:rFonts w:ascii="微软雅黑" w:hAnsi="微软雅黑" w:eastAsia="微软雅黑"/>
                <w:b w:val="0"/>
                <w:sz w:val="19"/>
              </w:rPr>
              <w:t>扩容池×25%质量系数</w:t>
            </w:r>
          </w:p>
        </w:tc>
      </w:tr>
      <w:tr>
        <w:tc>
          <w:tcPr>
            <w:tcW w:type="dxa" w:w="2880"/>
          </w:tcPr>
          <w:p>
            <w:r/>
            <w:r>
              <w:rPr>
                <w:rFonts w:ascii="微软雅黑" w:hAnsi="微软雅黑" w:eastAsia="微软雅黑"/>
                <w:b w:val="0"/>
                <w:sz w:val="19"/>
              </w:rPr>
              <w:t>扩容池有效占比</w:t>
            </w:r>
          </w:p>
        </w:tc>
        <w:tc>
          <w:tcPr>
            <w:tcW w:type="dxa" w:w="2880"/>
          </w:tcPr>
          <w:p>
            <w:r/>
            <w:r>
              <w:rPr>
                <w:rFonts w:ascii="微软雅黑" w:hAnsi="微软雅黑" w:eastAsia="微软雅黑"/>
                <w:b w:val="0"/>
                <w:sz w:val="19"/>
              </w:rPr>
              <w:t>21.2%</w:t>
            </w:r>
          </w:p>
        </w:tc>
        <w:tc>
          <w:tcPr>
            <w:tcW w:type="dxa" w:w="2880"/>
          </w:tcPr>
          <w:p>
            <w:r/>
            <w:r>
              <w:rPr>
                <w:rFonts w:ascii="微软雅黑" w:hAnsi="微软雅黑" w:eastAsia="微软雅黑"/>
                <w:b w:val="0"/>
                <w:sz w:val="19"/>
              </w:rPr>
              <w:t>超过20%业务指标线</w:t>
            </w:r>
          </w:p>
        </w:tc>
      </w:tr>
    </w:tbl>
    <w:p/>
    <w:p>
      <w:pPr>
        <w:pStyle w:val="Heading3"/>
        <w:spacing w:before="240" w:after="120"/>
        <w:jc w:val="left"/>
      </w:pPr>
      <w:r>
        <w:rPr>
          <w:rFonts w:ascii="微软雅黑" w:hAnsi="微软雅黑" w:eastAsia="微软雅黑"/>
          <w:b/>
          <w:sz w:val="30"/>
        </w:rPr>
        <w:t>2.2 扩容质量评估（基于1000份CV人工抽样）</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类别</w:t>
            </w:r>
          </w:p>
        </w:tc>
        <w:tc>
          <w:tcPr>
            <w:tcW w:type="dxa" w:w="2880"/>
          </w:tcPr>
          <w:p>
            <w:r/>
            <w:r>
              <w:rPr>
                <w:rFonts w:ascii="微软雅黑" w:hAnsi="微软雅黑" w:eastAsia="微软雅黑"/>
                <w:b/>
                <w:sz w:val="19"/>
              </w:rPr>
              <w:t>数量</w:t>
            </w:r>
          </w:p>
        </w:tc>
        <w:tc>
          <w:tcPr>
            <w:tcW w:type="dxa" w:w="2880"/>
          </w:tcPr>
          <w:p>
            <w:r/>
            <w:r>
              <w:rPr>
                <w:rFonts w:ascii="微软雅黑" w:hAnsi="微软雅黑" w:eastAsia="微软雅黑"/>
                <w:b/>
                <w:sz w:val="19"/>
              </w:rPr>
              <w:t>占比</w:t>
            </w:r>
          </w:p>
        </w:tc>
      </w:tr>
      <w:tr>
        <w:tc>
          <w:tcPr>
            <w:tcW w:type="dxa" w:w="2880"/>
          </w:tcPr>
          <w:p>
            <w:r/>
            <w:r>
              <w:rPr>
                <w:rFonts w:ascii="微软雅黑" w:hAnsi="微软雅黑" w:eastAsia="微软雅黑"/>
                <w:b w:val="0"/>
                <w:sz w:val="19"/>
              </w:rPr>
              <w:t>高匹配（A级-直接可用）</w:t>
            </w:r>
          </w:p>
        </w:tc>
        <w:tc>
          <w:tcPr>
            <w:tcW w:type="dxa" w:w="2880"/>
          </w:tcPr>
          <w:p>
            <w:r/>
            <w:r>
              <w:rPr>
                <w:rFonts w:ascii="微软雅黑" w:hAnsi="微软雅黑" w:eastAsia="微软雅黑"/>
                <w:b w:val="0"/>
                <w:sz w:val="19"/>
              </w:rPr>
              <w:t>53</w:t>
            </w:r>
          </w:p>
        </w:tc>
        <w:tc>
          <w:tcPr>
            <w:tcW w:type="dxa" w:w="2880"/>
          </w:tcPr>
          <w:p>
            <w:r/>
            <w:r>
              <w:rPr>
                <w:rFonts w:ascii="微软雅黑" w:hAnsi="微软雅黑" w:eastAsia="微软雅黑"/>
                <w:b w:val="0"/>
                <w:sz w:val="19"/>
              </w:rPr>
              <w:t>5.3%</w:t>
            </w:r>
          </w:p>
        </w:tc>
      </w:tr>
      <w:tr>
        <w:tc>
          <w:tcPr>
            <w:tcW w:type="dxa" w:w="2880"/>
          </w:tcPr>
          <w:p>
            <w:r/>
            <w:r>
              <w:rPr>
                <w:rFonts w:ascii="微软雅黑" w:hAnsi="微软雅黑" w:eastAsia="微软雅黑"/>
                <w:b w:val="0"/>
                <w:sz w:val="19"/>
              </w:rPr>
              <w:t>可迁移（B级-经培训可用）</w:t>
            </w:r>
          </w:p>
        </w:tc>
        <w:tc>
          <w:tcPr>
            <w:tcW w:type="dxa" w:w="2880"/>
          </w:tcPr>
          <w:p>
            <w:r/>
            <w:r>
              <w:rPr>
                <w:rFonts w:ascii="微软雅黑" w:hAnsi="微软雅黑" w:eastAsia="微软雅黑"/>
                <w:b w:val="0"/>
                <w:sz w:val="19"/>
              </w:rPr>
              <w:t>98</w:t>
            </w:r>
          </w:p>
        </w:tc>
        <w:tc>
          <w:tcPr>
            <w:tcW w:type="dxa" w:w="2880"/>
          </w:tcPr>
          <w:p>
            <w:r/>
            <w:r>
              <w:rPr>
                <w:rFonts w:ascii="微软雅黑" w:hAnsi="微软雅黑" w:eastAsia="微软雅黑"/>
                <w:b w:val="0"/>
                <w:sz w:val="19"/>
              </w:rPr>
              <w:t>9.8%</w:t>
            </w:r>
          </w:p>
        </w:tc>
      </w:tr>
      <w:tr>
        <w:tc>
          <w:tcPr>
            <w:tcW w:type="dxa" w:w="2880"/>
          </w:tcPr>
          <w:p>
            <w:r/>
            <w:r>
              <w:rPr>
                <w:rFonts w:ascii="微软雅黑" w:hAnsi="微软雅黑" w:eastAsia="微软雅黑"/>
                <w:b w:val="0"/>
                <w:sz w:val="19"/>
              </w:rPr>
              <w:t>弱相关（C级）</w:t>
            </w:r>
          </w:p>
        </w:tc>
        <w:tc>
          <w:tcPr>
            <w:tcW w:type="dxa" w:w="2880"/>
          </w:tcPr>
          <w:p>
            <w:r/>
            <w:r>
              <w:rPr>
                <w:rFonts w:ascii="微软雅黑" w:hAnsi="微软雅黑" w:eastAsia="微软雅黑"/>
                <w:b w:val="0"/>
                <w:sz w:val="19"/>
              </w:rPr>
              <w:t>72</w:t>
            </w:r>
          </w:p>
        </w:tc>
        <w:tc>
          <w:tcPr>
            <w:tcW w:type="dxa" w:w="2880"/>
          </w:tcPr>
          <w:p>
            <w:r/>
            <w:r>
              <w:rPr>
                <w:rFonts w:ascii="微软雅黑" w:hAnsi="微软雅黑" w:eastAsia="微软雅黑"/>
                <w:b w:val="0"/>
                <w:sz w:val="19"/>
              </w:rPr>
              <w:t>7.2%</w:t>
            </w:r>
          </w:p>
        </w:tc>
      </w:tr>
      <w:tr>
        <w:tc>
          <w:tcPr>
            <w:tcW w:type="dxa" w:w="2880"/>
          </w:tcPr>
          <w:p>
            <w:r/>
            <w:r>
              <w:rPr>
                <w:rFonts w:ascii="微软雅黑" w:hAnsi="微软雅黑" w:eastAsia="微软雅黑"/>
                <w:b w:val="0"/>
                <w:sz w:val="19"/>
              </w:rPr>
              <w:t>不相关（D级）</w:t>
            </w:r>
          </w:p>
        </w:tc>
        <w:tc>
          <w:tcPr>
            <w:tcW w:type="dxa" w:w="2880"/>
          </w:tcPr>
          <w:p>
            <w:r/>
            <w:r>
              <w:rPr>
                <w:rFonts w:ascii="微软雅黑" w:hAnsi="微软雅黑" w:eastAsia="微软雅黑"/>
                <w:b w:val="0"/>
                <w:sz w:val="19"/>
              </w:rPr>
              <w:t>613</w:t>
            </w:r>
          </w:p>
        </w:tc>
        <w:tc>
          <w:tcPr>
            <w:tcW w:type="dxa" w:w="2880"/>
          </w:tcPr>
          <w:p>
            <w:r/>
            <w:r>
              <w:rPr>
                <w:rFonts w:ascii="微软雅黑" w:hAnsi="微软雅黑" w:eastAsia="微软雅黑"/>
                <w:b w:val="0"/>
                <w:sz w:val="19"/>
              </w:rPr>
              <w:t>61.3%</w:t>
            </w:r>
          </w:p>
        </w:tc>
      </w:tr>
      <w:tr>
        <w:tc>
          <w:tcPr>
            <w:tcW w:type="dxa" w:w="2880"/>
          </w:tcPr>
          <w:p>
            <w:r/>
            <w:r>
              <w:rPr>
                <w:rFonts w:ascii="微软雅黑" w:hAnsi="微软雅黑" w:eastAsia="微软雅黑"/>
                <w:b w:val="0"/>
                <w:sz w:val="19"/>
              </w:rPr>
              <w:t>剔除</w:t>
            </w:r>
          </w:p>
        </w:tc>
        <w:tc>
          <w:tcPr>
            <w:tcW w:type="dxa" w:w="2880"/>
          </w:tcPr>
          <w:p>
            <w:r/>
            <w:r>
              <w:rPr>
                <w:rFonts w:ascii="微软雅黑" w:hAnsi="微软雅黑" w:eastAsia="微软雅黑"/>
                <w:b w:val="0"/>
                <w:sz w:val="19"/>
              </w:rPr>
              <w:t>164</w:t>
            </w:r>
          </w:p>
        </w:tc>
        <w:tc>
          <w:tcPr>
            <w:tcW w:type="dxa" w:w="2880"/>
          </w:tcPr>
          <w:p>
            <w:r/>
            <w:r>
              <w:rPr>
                <w:rFonts w:ascii="微软雅黑" w:hAnsi="微软雅黑" w:eastAsia="微软雅黑"/>
                <w:b w:val="0"/>
                <w:sz w:val="19"/>
              </w:rPr>
              <w:t>16.4%</w:t>
            </w:r>
          </w:p>
        </w:tc>
      </w:tr>
    </w:tbl>
    <w:p/>
    <w:p>
      <w:pPr>
        <w:pStyle w:val="ListBullet"/>
        <w:spacing w:after="60"/>
      </w:pPr>
      <w:r>
        <w:rPr>
          <w:rFonts w:ascii="微软雅黑" w:hAnsi="微软雅黑" w:eastAsia="微软雅黑"/>
          <w:b w:val="0"/>
          <w:sz w:val="21"/>
        </w:rPr>
        <w:t>严格口径有效率（A+B命中）：15.1%</w:t>
      </w:r>
    </w:p>
    <w:p>
      <w:pPr>
        <w:pStyle w:val="ListBullet"/>
        <w:spacing w:after="60"/>
      </w:pPr>
      <w:r>
        <w:rPr>
          <w:rFonts w:ascii="微软雅黑" w:hAnsi="微软雅黑" w:eastAsia="微软雅黑"/>
          <w:b w:val="0"/>
          <w:sz w:val="21"/>
        </w:rPr>
        <w:t>宽松口径（含弱相关折算+方向匹配增益）：~25%</w:t>
      </w:r>
    </w:p>
    <w:p>
      <w:pPr>
        <w:pStyle w:val="ListBullet"/>
        <w:spacing w:after="60"/>
      </w:pPr>
      <w:r>
        <w:rPr>
          <w:rFonts w:ascii="微软雅黑" w:hAnsi="微软雅黑" w:eastAsia="微软雅黑"/>
          <w:b w:val="0"/>
          <w:sz w:val="21"/>
        </w:rPr>
        <w:t>深圳A+B高置信有效CV：约1,197份</w:t>
      </w:r>
    </w:p>
    <w:p>
      <w:pPr>
        <w:pStyle w:val="Heading3"/>
        <w:spacing w:before="240" w:after="120"/>
        <w:jc w:val="left"/>
      </w:pPr>
      <w:r>
        <w:rPr>
          <w:rFonts w:ascii="微软雅黑" w:hAnsi="微软雅黑" w:eastAsia="微软雅黑"/>
          <w:b/>
          <w:sz w:val="30"/>
        </w:rPr>
        <w:t>2.3 试点客户验证</w:t>
      </w:r>
    </w:p>
    <w:p>
      <w:pPr>
        <w:pStyle w:val="ListBullet"/>
        <w:spacing w:after="60"/>
      </w:pPr>
      <w:r>
        <w:rPr>
          <w:rFonts w:ascii="微软雅黑" w:hAnsi="微软雅黑" w:eastAsia="微软雅黑"/>
          <w:b w:val="0"/>
          <w:sz w:val="21"/>
        </w:rPr>
        <w:t>2家共创客户（英维克、轴心自控）已对扩容筛选后的简历给出初步认可反馈</w:t>
      </w:r>
    </w:p>
    <w:p>
      <w:pPr>
        <w:pStyle w:val="ListBullet"/>
        <w:spacing w:after="60"/>
      </w:pPr>
      <w:r>
        <w:rPr>
          <w:rFonts w:ascii="微软雅黑" w:hAnsi="微软雅黑" w:eastAsia="微软雅黑"/>
          <w:b w:val="0"/>
          <w:sz w:val="21"/>
        </w:rPr>
        <w:t>扩容规则命中的CV在方向匹配度上可满足客户基本要求</w:t>
      </w:r>
    </w:p>
    <w:p>
      <w:pPr>
        <w:pStyle w:val="Heading2"/>
        <w:spacing w:before="240" w:after="120"/>
        <w:jc w:val="left"/>
      </w:pPr>
      <w:r>
        <w:rPr>
          <w:rFonts w:ascii="微软雅黑" w:hAnsi="微软雅黑" w:eastAsia="微软雅黑"/>
          <w:b/>
          <w:sz w:val="36"/>
        </w:rPr>
        <w:t>三、核心结论：有效率OK，但量级受限</w:t>
      </w:r>
    </w:p>
    <w:p>
      <w:pPr>
        <w:spacing w:after="60"/>
      </w:pPr>
      <w:r>
        <w:rPr>
          <w:rFonts w:ascii="微软雅黑" w:hAnsi="微软雅黑" w:eastAsia="微软雅黑"/>
          <w:b w:val="0"/>
          <w:sz w:val="21"/>
        </w:rPr>
        <w:t>关键判断：扩容质量验证通过，但绝对量无法支撑规模化复制。</w:t>
      </w:r>
    </w:p>
    <w:p>
      <w:pPr>
        <w:pStyle w:val="ListBullet"/>
        <w:spacing w:after="60"/>
      </w:pPr>
      <w:r>
        <w:rPr>
          <w:rFonts w:ascii="微软雅黑" w:hAnsi="微软雅黑" w:eastAsia="微软雅黑"/>
          <w:b w:val="0"/>
          <w:sz w:val="21"/>
        </w:rPr>
        <w:t>有效率（15.1%~25%）在可接受范围，客户端验证正向</w:t>
      </w:r>
    </w:p>
    <w:p>
      <w:pPr>
        <w:pStyle w:val="ListBullet"/>
        <w:spacing w:after="60"/>
      </w:pPr>
      <w:r>
        <w:rPr>
          <w:rFonts w:ascii="微软雅黑" w:hAnsi="微软雅黑" w:eastAsia="微软雅黑"/>
          <w:b w:val="0"/>
          <w:sz w:val="21"/>
        </w:rPr>
        <w:t>但深圳实际可用的有效CV仅约1,197份（严格口径），池基数本身偏低</w:t>
      </w:r>
    </w:p>
    <w:p>
      <w:pPr>
        <w:pStyle w:val="ListBullet"/>
        <w:spacing w:after="60"/>
      </w:pPr>
      <w:r>
        <w:rPr>
          <w:rFonts w:ascii="微软雅黑" w:hAnsi="微软雅黑" w:eastAsia="微软雅黑"/>
          <w:b w:val="0"/>
          <w:sz w:val="21"/>
        </w:rPr>
        <w:t>对标客户需求（英维克+轴心自控），按80x覆盖倍数安全线有效CV缺口明显</w:t>
      </w:r>
    </w:p>
    <w:p>
      <w:pPr>
        <w:pStyle w:val="ListBullet"/>
        <w:spacing w:after="60"/>
      </w:pPr>
      <w:r>
        <w:rPr>
          <w:rFonts w:ascii="微软雅黑" w:hAnsi="微软雅黑" w:eastAsia="微软雅黑"/>
          <w:b w:val="0"/>
          <w:sz w:val="21"/>
        </w:rPr>
        <w:t>难以通过扩容策略单点突破覆盖瓶颈</w:t>
      </w:r>
    </w:p>
    <w:p>
      <w:pPr>
        <w:pStyle w:val="Heading2"/>
        <w:spacing w:before="240" w:after="120"/>
        <w:jc w:val="left"/>
      </w:pPr>
      <w:r>
        <w:rPr>
          <w:rFonts w:ascii="微软雅黑" w:hAnsi="微软雅黑" w:eastAsia="微软雅黑"/>
          <w:b/>
          <w:sz w:val="36"/>
        </w:rPr>
        <w:t>四、后续推进的两个动作</w:t>
      </w:r>
    </w:p>
    <w:p>
      <w:pPr>
        <w:pStyle w:val="Heading3"/>
        <w:spacing w:before="240" w:after="120"/>
        <w:jc w:val="left"/>
      </w:pPr>
      <w:r>
        <w:rPr>
          <w:rFonts w:ascii="微软雅黑" w:hAnsi="微软雅黑" w:eastAsia="微软雅黑"/>
          <w:b/>
          <w:sz w:val="30"/>
        </w:rPr>
        <w:t>4.1 动作一：后台推送验证</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微软雅黑" w:hAnsi="微软雅黑" w:eastAsia="微软雅黑"/>
                <w:b/>
                <w:sz w:val="19"/>
              </w:rPr>
              <w:t>维度</w:t>
            </w:r>
          </w:p>
        </w:tc>
        <w:tc>
          <w:tcPr>
            <w:tcW w:type="dxa" w:w="4320"/>
          </w:tcPr>
          <w:p>
            <w:r/>
            <w:r>
              <w:rPr>
                <w:rFonts w:ascii="微软雅黑" w:hAnsi="微软雅黑" w:eastAsia="微软雅黑"/>
                <w:b/>
                <w:sz w:val="19"/>
              </w:rPr>
              <w:t>内容</w:t>
            </w:r>
          </w:p>
        </w:tc>
      </w:tr>
      <w:tr>
        <w:tc>
          <w:tcPr>
            <w:tcW w:type="dxa" w:w="4320"/>
          </w:tcPr>
          <w:p>
            <w:r/>
            <w:r>
              <w:rPr>
                <w:rFonts w:ascii="微软雅黑" w:hAnsi="微软雅黑" w:eastAsia="微软雅黑"/>
                <w:b w:val="0"/>
                <w:sz w:val="19"/>
              </w:rPr>
              <w:t>推送对象</w:t>
            </w:r>
          </w:p>
        </w:tc>
        <w:tc>
          <w:tcPr>
            <w:tcW w:type="dxa" w:w="4320"/>
          </w:tcPr>
          <w:p>
            <w:r/>
            <w:r>
              <w:rPr>
                <w:rFonts w:ascii="微软雅黑" w:hAnsi="微软雅黑" w:eastAsia="微软雅黑"/>
                <w:b w:val="0"/>
                <w:sz w:val="19"/>
              </w:rPr>
              <w:t>深圳约1,197份高置信CV</w:t>
            </w:r>
          </w:p>
        </w:tc>
      </w:tr>
      <w:tr>
        <w:tc>
          <w:tcPr>
            <w:tcW w:type="dxa" w:w="4320"/>
          </w:tcPr>
          <w:p>
            <w:r/>
            <w:r>
              <w:rPr>
                <w:rFonts w:ascii="微软雅黑" w:hAnsi="微软雅黑" w:eastAsia="微软雅黑"/>
                <w:b w:val="0"/>
                <w:sz w:val="19"/>
              </w:rPr>
              <w:t>试点客户</w:t>
            </w:r>
          </w:p>
        </w:tc>
        <w:tc>
          <w:tcPr>
            <w:tcW w:type="dxa" w:w="4320"/>
          </w:tcPr>
          <w:p>
            <w:r/>
            <w:r>
              <w:rPr>
                <w:rFonts w:ascii="微软雅黑" w:hAnsi="微软雅黑" w:eastAsia="微软雅黑"/>
                <w:b w:val="0"/>
                <w:sz w:val="19"/>
              </w:rPr>
              <w:t>2家（英维克、轴心自控）</w:t>
            </w:r>
          </w:p>
        </w:tc>
      </w:tr>
      <w:tr>
        <w:tc>
          <w:tcPr>
            <w:tcW w:type="dxa" w:w="4320"/>
          </w:tcPr>
          <w:p>
            <w:r/>
            <w:r>
              <w:rPr>
                <w:rFonts w:ascii="微软雅黑" w:hAnsi="微软雅黑" w:eastAsia="微软雅黑"/>
                <w:b w:val="0"/>
                <w:sz w:val="19"/>
              </w:rPr>
              <w:t>推送频率</w:t>
            </w:r>
          </w:p>
        </w:tc>
        <w:tc>
          <w:tcPr>
            <w:tcW w:type="dxa" w:w="4320"/>
          </w:tcPr>
          <w:p>
            <w:r/>
            <w:r>
              <w:rPr>
                <w:rFonts w:ascii="微软雅黑" w:hAnsi="微软雅黑" w:eastAsia="微软雅黑"/>
                <w:b w:val="0"/>
                <w:sz w:val="19"/>
              </w:rPr>
              <w:t>30~50份/天</w:t>
            </w:r>
          </w:p>
        </w:tc>
      </w:tr>
      <w:tr>
        <w:tc>
          <w:tcPr>
            <w:tcW w:type="dxa" w:w="4320"/>
          </w:tcPr>
          <w:p>
            <w:r/>
            <w:r>
              <w:rPr>
                <w:rFonts w:ascii="微软雅黑" w:hAnsi="微软雅黑" w:eastAsia="微软雅黑"/>
                <w:b w:val="0"/>
                <w:sz w:val="19"/>
              </w:rPr>
              <w:t>客户反馈</w:t>
            </w:r>
          </w:p>
        </w:tc>
        <w:tc>
          <w:tcPr>
            <w:tcW w:type="dxa" w:w="4320"/>
          </w:tcPr>
          <w:p>
            <w:r/>
            <w:r>
              <w:rPr>
                <w:rFonts w:ascii="微软雅黑" w:hAnsi="微软雅黑" w:eastAsia="微软雅黑"/>
                <w:b w:val="0"/>
                <w:sz w:val="19"/>
              </w:rPr>
              <w:t>简历有效率高于常规嵌入式主投简历 +5%</w:t>
            </w:r>
          </w:p>
        </w:tc>
      </w:tr>
    </w:tbl>
    <w:p/>
    <w:p>
      <w:pPr>
        <w:spacing w:after="60"/>
      </w:pPr>
      <w:r>
        <w:rPr>
          <w:rFonts w:ascii="微软雅黑" w:hAnsi="微软雅黑" w:eastAsia="微软雅黑"/>
          <w:b w:val="0"/>
          <w:sz w:val="21"/>
        </w:rPr>
        <w:t>结论：扩容池筛选后的CV通过后台直接推送给客户验证，有效率确实优于常规主投简历，进一步印证了扩容规则的有效性。</w:t>
      </w:r>
    </w:p>
    <w:p>
      <w:pPr>
        <w:pStyle w:val="Heading3"/>
        <w:spacing w:before="240" w:after="120"/>
        <w:jc w:val="left"/>
      </w:pPr>
      <w:r>
        <w:rPr>
          <w:rFonts w:ascii="微软雅黑" w:hAnsi="微软雅黑" w:eastAsia="微软雅黑"/>
          <w:b/>
          <w:sz w:val="30"/>
        </w:rPr>
        <w:t>4.2 动作二：主投场景算法保量</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微软雅黑" w:hAnsi="微软雅黑" w:eastAsia="微软雅黑"/>
                <w:b/>
                <w:sz w:val="19"/>
              </w:rPr>
              <w:t>维度</w:t>
            </w:r>
          </w:p>
        </w:tc>
        <w:tc>
          <w:tcPr>
            <w:tcW w:type="dxa" w:w="4320"/>
          </w:tcPr>
          <w:p>
            <w:r/>
            <w:r>
              <w:rPr>
                <w:rFonts w:ascii="微软雅黑" w:hAnsi="微软雅黑" w:eastAsia="微软雅黑"/>
                <w:b/>
                <w:sz w:val="19"/>
              </w:rPr>
              <w:t>内容</w:t>
            </w:r>
          </w:p>
        </w:tc>
      </w:tr>
      <w:tr>
        <w:tc>
          <w:tcPr>
            <w:tcW w:type="dxa" w:w="4320"/>
          </w:tcPr>
          <w:p>
            <w:r/>
            <w:r>
              <w:rPr>
                <w:rFonts w:ascii="微软雅黑" w:hAnsi="微软雅黑" w:eastAsia="微软雅黑"/>
                <w:b w:val="0"/>
                <w:sz w:val="19"/>
              </w:rPr>
              <w:t>目标</w:t>
            </w:r>
          </w:p>
        </w:tc>
        <w:tc>
          <w:tcPr>
            <w:tcW w:type="dxa" w:w="4320"/>
          </w:tcPr>
          <w:p>
            <w:r/>
            <w:r>
              <w:rPr>
                <w:rFonts w:ascii="微软雅黑" w:hAnsi="微软雅黑" w:eastAsia="微软雅黑"/>
                <w:b w:val="0"/>
                <w:sz w:val="19"/>
              </w:rPr>
              <w:t>针对主投场景+算法侧效果保量</w:t>
            </w:r>
          </w:p>
        </w:tc>
      </w:tr>
      <w:tr>
        <w:tc>
          <w:tcPr>
            <w:tcW w:type="dxa" w:w="4320"/>
          </w:tcPr>
          <w:p>
            <w:r/>
            <w:r>
              <w:rPr>
                <w:rFonts w:ascii="微软雅黑" w:hAnsi="微软雅黑" w:eastAsia="微软雅黑"/>
                <w:b w:val="0"/>
                <w:sz w:val="19"/>
              </w:rPr>
              <w:t>保量预期</w:t>
            </w:r>
          </w:p>
        </w:tc>
        <w:tc>
          <w:tcPr>
            <w:tcW w:type="dxa" w:w="4320"/>
          </w:tcPr>
          <w:p>
            <w:r/>
            <w:r>
              <w:rPr>
                <w:rFonts w:ascii="微软雅黑" w:hAnsi="微软雅黑" w:eastAsia="微软雅黑"/>
                <w:b w:val="0"/>
                <w:sz w:val="19"/>
              </w:rPr>
              <w:t>30份/天</w:t>
            </w:r>
          </w:p>
        </w:tc>
      </w:tr>
      <w:tr>
        <w:tc>
          <w:tcPr>
            <w:tcW w:type="dxa" w:w="4320"/>
          </w:tcPr>
          <w:p>
            <w:r/>
            <w:r>
              <w:rPr>
                <w:rFonts w:ascii="微软雅黑" w:hAnsi="微软雅黑" w:eastAsia="微软雅黑"/>
                <w:b w:val="0"/>
                <w:sz w:val="19"/>
              </w:rPr>
              <w:t>实际达成</w:t>
            </w:r>
          </w:p>
        </w:tc>
        <w:tc>
          <w:tcPr>
            <w:tcW w:type="dxa" w:w="4320"/>
          </w:tcPr>
          <w:p>
            <w:r/>
            <w:r>
              <w:rPr>
                <w:rFonts w:ascii="微软雅黑" w:hAnsi="微软雅黑" w:eastAsia="微软雅黑"/>
                <w:b w:val="0"/>
                <w:sz w:val="19"/>
              </w:rPr>
              <w:t>~30%（约9份/天）</w:t>
            </w:r>
          </w:p>
        </w:tc>
      </w:tr>
      <w:tr>
        <w:tc>
          <w:tcPr>
            <w:tcW w:type="dxa" w:w="4320"/>
          </w:tcPr>
          <w:p>
            <w:r/>
            <w:r>
              <w:rPr>
                <w:rFonts w:ascii="微软雅黑" w:hAnsi="微软雅黑" w:eastAsia="微软雅黑"/>
                <w:b w:val="0"/>
                <w:sz w:val="19"/>
              </w:rPr>
              <w:t>未达标原因</w:t>
            </w:r>
          </w:p>
        </w:tc>
        <w:tc>
          <w:tcPr>
            <w:tcW w:type="dxa" w:w="4320"/>
          </w:tcPr>
          <w:p>
            <w:r/>
            <w:r>
              <w:rPr>
                <w:rFonts w:ascii="微软雅黑" w:hAnsi="微软雅黑" w:eastAsia="微软雅黑"/>
                <w:b w:val="0"/>
                <w:sz w:val="19"/>
              </w:rPr>
              <w:t>区域池内用户基数不足，多数适合求职者已建联</w:t>
            </w:r>
          </w:p>
        </w:tc>
      </w:tr>
    </w:tbl>
    <w:p/>
    <w:p>
      <w:pPr>
        <w:spacing w:after="60"/>
      </w:pPr>
      <w:r>
        <w:rPr>
          <w:rFonts w:ascii="微软雅黑" w:hAnsi="微软雅黑" w:eastAsia="微软雅黑"/>
          <w:b w:val="0"/>
          <w:sz w:val="21"/>
        </w:rPr>
        <w:t>结论：保量策略受限于深圳本地嵌入式人才池绝对量不足，已无法通过算法优化进一步挤压增量。</w:t>
      </w:r>
    </w:p>
    <w:p>
      <w:pPr>
        <w:pStyle w:val="Heading2"/>
        <w:spacing w:before="240" w:after="120"/>
        <w:jc w:val="left"/>
      </w:pPr>
      <w:r>
        <w:rPr>
          <w:rFonts w:ascii="微软雅黑" w:hAnsi="微软雅黑" w:eastAsia="微软雅黑"/>
          <w:b/>
          <w:sz w:val="36"/>
        </w:rPr>
        <w:t>五、问题归因与根因分析</w:t>
      </w:r>
    </w:p>
    <w:p>
      <w:pPr>
        <w:spacing w:after="60"/>
        <w:ind w:left="454"/>
      </w:pPr>
      <w:r>
        <w:rPr>
          <w:rFonts w:ascii="微软雅黑" w:hAnsi="微软雅黑" w:eastAsia="微软雅黑"/>
          <w:b w:val="0"/>
          <w:sz w:val="21"/>
        </w:rPr>
        <w:t xml:space="preserve">                  ┌─────────────────────────────────────┐</w:t>
        <w:br/>
        <w:t xml:space="preserve">                  │   表现：保量30/天，实际仅达成~30%    │</w:t>
        <w:br/>
        <w:t xml:space="preserve">                  └───────────────┬─────────────────────┘</w:t>
        <w:br/>
        <w:t xml:space="preserve">                                  │</w:t>
        <w:br/>
        <w:t xml:space="preserve">                  ┌───────────────▼─────────────────────┐</w:t>
        <w:br/>
        <w:t xml:space="preserve">                  │   直接原因：区域池用户基数不足       │</w:t>
        <w:br/>
        <w:t xml:space="preserve">                  │   + 多数适配求职者已建联             │</w:t>
        <w:br/>
        <w:t xml:space="preserve">                  └───────────────┬─────────────────────┘</w:t>
        <w:br/>
        <w:t xml:space="preserve">                                  │</w:t>
        <w:br/>
        <w:t xml:space="preserve">                  ┌───────────────▼─────────────────────┐</w:t>
        <w:br/>
        <w:t xml:space="preserve">                  │   根因：嵌入式工程师属被动求职群体   │</w:t>
        <w:br/>
        <w:t xml:space="preserve">                  │   深圳池绝对量有限（基础池~1万）     │</w:t>
        <w:br/>
        <w:t xml:space="preserve">                  │   扩容后有效增量仅~1200              │</w:t>
        <w:br/>
        <w:t xml:space="preserve">                  └───────────────┬─────────────────────┘</w:t>
        <w:br/>
        <w:t xml:space="preserve">                                  │</w:t>
        <w:br/>
        <w:t xml:space="preserve">                  ┌───────────────▼─────────────────────┐</w:t>
        <w:br/>
        <w:t xml:space="preserve">                  │   本质瓶颈：小池岗位+被动人群        │</w:t>
        <w:br/>
        <w:t xml:space="preserve">                  │   = 难以规模化复制                   │</w:t>
        <w:br/>
        <w:t xml:space="preserve">                  └─────────────────────────────────────┘</w:t>
      </w:r>
    </w:p>
    <w:p>
      <w:pPr>
        <w:pStyle w:val="Heading2"/>
        <w:spacing w:before="240" w:after="120"/>
        <w:jc w:val="left"/>
      </w:pPr>
      <w:r>
        <w:rPr>
          <w:rFonts w:ascii="微软雅黑" w:hAnsi="微软雅黑" w:eastAsia="微软雅黑"/>
          <w:b/>
          <w:sz w:val="36"/>
        </w:rPr>
        <w:t>六、试点核心收获</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w:t>
            </w:r>
          </w:p>
        </w:tc>
        <w:tc>
          <w:tcPr>
            <w:tcW w:type="dxa" w:w="2880"/>
          </w:tcPr>
          <w:p>
            <w:r/>
            <w:r>
              <w:rPr>
                <w:rFonts w:ascii="微软雅黑" w:hAnsi="微软雅黑" w:eastAsia="微软雅黑"/>
                <w:b/>
                <w:sz w:val="19"/>
              </w:rPr>
              <w:t>收获</w:t>
            </w:r>
          </w:p>
        </w:tc>
        <w:tc>
          <w:tcPr>
            <w:tcW w:type="dxa" w:w="2880"/>
          </w:tcPr>
          <w:p>
            <w:r/>
            <w:r>
              <w:rPr>
                <w:rFonts w:ascii="微软雅黑" w:hAnsi="微软雅黑" w:eastAsia="微软雅黑"/>
                <w:b/>
                <w:sz w:val="19"/>
              </w:rPr>
              <w:t>数据支撑</w:t>
            </w:r>
          </w:p>
        </w:tc>
      </w:tr>
      <w:tr>
        <w:tc>
          <w:tcPr>
            <w:tcW w:type="dxa" w:w="2880"/>
          </w:tcPr>
          <w:p>
            <w:r/>
            <w:r>
              <w:rPr>
                <w:rFonts w:ascii="微软雅黑" w:hAnsi="微软雅黑" w:eastAsia="微软雅黑"/>
                <w:b w:val="0"/>
                <w:sz w:val="19"/>
              </w:rPr>
              <w:t>1</w:t>
            </w:r>
          </w:p>
        </w:tc>
        <w:tc>
          <w:tcPr>
            <w:tcW w:type="dxa" w:w="2880"/>
          </w:tcPr>
          <w:p>
            <w:r/>
            <w:r>
              <w:rPr>
                <w:rFonts w:ascii="微软雅黑" w:hAnsi="微软雅黑" w:eastAsia="微软雅黑"/>
                <w:b w:val="0"/>
                <w:sz w:val="19"/>
              </w:rPr>
              <w:t>扩容规则有效性验证通过</w:t>
            </w:r>
          </w:p>
        </w:tc>
        <w:tc>
          <w:tcPr>
            <w:tcW w:type="dxa" w:w="2880"/>
          </w:tcPr>
          <w:p>
            <w:r/>
            <w:r>
              <w:rPr>
                <w:rFonts w:ascii="微软雅黑" w:hAnsi="微软雅黑" w:eastAsia="微软雅黑"/>
                <w:b w:val="0"/>
                <w:sz w:val="19"/>
              </w:rPr>
              <w:t>有效率15.1%~25%，客户认可</w:t>
            </w:r>
          </w:p>
        </w:tc>
      </w:tr>
      <w:tr>
        <w:tc>
          <w:tcPr>
            <w:tcW w:type="dxa" w:w="2880"/>
          </w:tcPr>
          <w:p>
            <w:r/>
            <w:r>
              <w:rPr>
                <w:rFonts w:ascii="微软雅黑" w:hAnsi="微软雅黑" w:eastAsia="微软雅黑"/>
                <w:b w:val="0"/>
                <w:sz w:val="19"/>
              </w:rPr>
              <w:t>2</w:t>
            </w:r>
          </w:p>
        </w:tc>
        <w:tc>
          <w:tcPr>
            <w:tcW w:type="dxa" w:w="2880"/>
          </w:tcPr>
          <w:p>
            <w:r/>
            <w:r>
              <w:rPr>
                <w:rFonts w:ascii="微软雅黑" w:hAnsi="微软雅黑" w:eastAsia="微软雅黑"/>
                <w:b w:val="0"/>
                <w:sz w:val="19"/>
              </w:rPr>
              <w:t>后台推送简历质量优于主投</w:t>
            </w:r>
          </w:p>
        </w:tc>
        <w:tc>
          <w:tcPr>
            <w:tcW w:type="dxa" w:w="2880"/>
          </w:tcPr>
          <w:p>
            <w:r/>
            <w:r>
              <w:rPr>
                <w:rFonts w:ascii="微软雅黑" w:hAnsi="微软雅黑" w:eastAsia="微软雅黑"/>
                <w:b w:val="0"/>
                <w:sz w:val="19"/>
              </w:rPr>
              <w:t>有效率+5%</w:t>
            </w:r>
          </w:p>
        </w:tc>
      </w:tr>
      <w:tr>
        <w:tc>
          <w:tcPr>
            <w:tcW w:type="dxa" w:w="2880"/>
          </w:tcPr>
          <w:p>
            <w:r/>
            <w:r>
              <w:rPr>
                <w:rFonts w:ascii="微软雅黑" w:hAnsi="微软雅黑" w:eastAsia="微软雅黑"/>
                <w:b w:val="0"/>
                <w:sz w:val="19"/>
              </w:rPr>
              <w:t>3</w:t>
            </w:r>
          </w:p>
        </w:tc>
        <w:tc>
          <w:tcPr>
            <w:tcW w:type="dxa" w:w="2880"/>
          </w:tcPr>
          <w:p>
            <w:r/>
            <w:r>
              <w:rPr>
                <w:rFonts w:ascii="微软雅黑" w:hAnsi="微软雅黑" w:eastAsia="微软雅黑"/>
                <w:b w:val="0"/>
                <w:sz w:val="19"/>
              </w:rPr>
              <w:t>识别出量级瓶颈的根因</w:t>
            </w:r>
          </w:p>
        </w:tc>
        <w:tc>
          <w:tcPr>
            <w:tcW w:type="dxa" w:w="2880"/>
          </w:tcPr>
          <w:p>
            <w:r/>
            <w:r>
              <w:rPr>
                <w:rFonts w:ascii="微软雅黑" w:hAnsi="微软雅黑" w:eastAsia="微软雅黑"/>
                <w:b w:val="0"/>
                <w:sz w:val="19"/>
              </w:rPr>
              <w:t>保量仅达成30%，池基数不足</w:t>
            </w:r>
          </w:p>
        </w:tc>
      </w:tr>
      <w:tr>
        <w:tc>
          <w:tcPr>
            <w:tcW w:type="dxa" w:w="2880"/>
          </w:tcPr>
          <w:p>
            <w:r/>
            <w:r>
              <w:rPr>
                <w:rFonts w:ascii="微软雅黑" w:hAnsi="微软雅黑" w:eastAsia="微软雅黑"/>
                <w:b w:val="0"/>
                <w:sz w:val="19"/>
              </w:rPr>
              <w:t>4</w:t>
            </w:r>
          </w:p>
        </w:tc>
        <w:tc>
          <w:tcPr>
            <w:tcW w:type="dxa" w:w="2880"/>
          </w:tcPr>
          <w:p>
            <w:r/>
            <w:r>
              <w:rPr>
                <w:rFonts w:ascii="微软雅黑" w:hAnsi="微软雅黑" w:eastAsia="微软雅黑"/>
                <w:b w:val="0"/>
                <w:sz w:val="19"/>
              </w:rPr>
              <w:t>明确单城无法支撑的事实</w:t>
            </w:r>
          </w:p>
        </w:tc>
        <w:tc>
          <w:tcPr>
            <w:tcW w:type="dxa" w:w="2880"/>
          </w:tcPr>
          <w:p>
            <w:r/>
            <w:r>
              <w:rPr>
                <w:rFonts w:ascii="微软雅黑" w:hAnsi="微软雅黑" w:eastAsia="微软雅黑"/>
                <w:b w:val="0"/>
                <w:sz w:val="19"/>
              </w:rPr>
              <w:t>有效CV~1200 vs 需求覆盖缺口</w:t>
            </w:r>
          </w:p>
        </w:tc>
      </w:tr>
    </w:tbl>
    <w:p/>
    <w:p>
      <w:pPr>
        <w:pStyle w:val="Heading2"/>
        <w:spacing w:before="240" w:after="120"/>
        <w:jc w:val="left"/>
      </w:pPr>
      <w:r>
        <w:rPr>
          <w:rFonts w:ascii="微软雅黑" w:hAnsi="微软雅黑" w:eastAsia="微软雅黑"/>
          <w:b/>
          <w:sz w:val="36"/>
        </w:rPr>
        <w:t>七、后续建议方向（待讨论）</w:t>
      </w:r>
    </w:p>
    <w:p>
      <w:pPr>
        <w:pStyle w:val="ListBullet"/>
        <w:spacing w:after="60"/>
      </w:pPr>
      <w:r>
        <w:rPr>
          <w:rFonts w:ascii="微软雅黑" w:hAnsi="微软雅黑" w:eastAsia="微软雅黑"/>
          <w:b w:val="0"/>
          <w:sz w:val="21"/>
        </w:rPr>
        <w:t>1. 跨区域联动：将搜索/推荐范围从深圳单城扩展至珠三角（广州+东莞+佛山+惠州+珠海），珠三角A+B联动后有效池可达~2,308</w:t>
      </w:r>
    </w:p>
    <w:p>
      <w:pPr>
        <w:pStyle w:val="ListBullet"/>
        <w:spacing w:after="60"/>
      </w:pPr>
      <w:r>
        <w:rPr>
          <w:rFonts w:ascii="微软雅黑" w:hAnsi="微软雅黑" w:eastAsia="微软雅黑"/>
          <w:b w:val="0"/>
          <w:sz w:val="21"/>
        </w:rPr>
        <w:t>2. 降低覆盖倍数要求：结合后台推送+5%有效率验证结果，探索是否可将安全线从80x适当下调</w:t>
      </w:r>
    </w:p>
    <w:p>
      <w:pPr>
        <w:pStyle w:val="ListBullet"/>
        <w:spacing w:after="60"/>
      </w:pPr>
      <w:r>
        <w:rPr>
          <w:rFonts w:ascii="微软雅黑" w:hAnsi="微软雅黑" w:eastAsia="微软雅黑"/>
          <w:b w:val="0"/>
          <w:sz w:val="21"/>
        </w:rPr>
        <w:t>3. 岗位横向扩品：将验证通过的扩容规则复制到自动化工程师、机械工程师等大池岗位，放大试点价值</w:t>
      </w:r>
    </w:p>
    <w:p>
      <w:pPr>
        <w:pStyle w:val="ListBullet"/>
        <w:spacing w:after="60"/>
      </w:pPr>
      <w:r>
        <w:rPr>
          <w:rFonts w:ascii="微软雅黑" w:hAnsi="微软雅黑" w:eastAsia="微软雅黑"/>
          <w:b w:val="0"/>
          <w:sz w:val="21"/>
        </w:rPr>
        <w:t>4. 算法侧优化方向：从"池内保量"转向"池外拓源"（如跨岗位可迁移人才召回）</w:t>
      </w:r>
    </w:p>
    <w:p>
      <w:pPr>
        <w:spacing w:before="120" w:after="120"/>
      </w:pPr>
      <w:r>
        <w:rPr>
          <w:rFonts w:ascii="微软雅黑" w:hAnsi="微软雅黑" w:eastAsia="微软雅黑"/>
          <w:b w:val="0"/>
          <w:color w:val="CCCCCC"/>
          <w:sz w:val="16"/>
        </w:rPr>
        <w:t>────────────────────────────────────────────────────────────</w:t>
      </w:r>
    </w:p>
    <w:p>
      <w:pPr>
        <w:pStyle w:val="Heading1"/>
        <w:spacing w:before="240" w:after="120"/>
        <w:jc w:val="left"/>
      </w:pPr>
      <w:r>
        <w:rPr>
          <w:rFonts w:ascii="微软雅黑" w:hAnsi="微软雅黑" w:eastAsia="微软雅黑"/>
          <w:b/>
          <w:sz w:val="44"/>
        </w:rPr>
        <w:t>第七部分：稀缺岗位人才定向提醒 — 业务需求文档</w:t>
      </w:r>
    </w:p>
    <w:p>
      <w:pPr>
        <w:spacing w:after="60"/>
      </w:pPr>
      <w:r>
        <w:rPr>
          <w:rFonts w:ascii="微软雅黑" w:hAnsi="微软雅黑" w:eastAsia="微软雅黑"/>
          <w:b w:val="0"/>
          <w:sz w:val="21"/>
        </w:rPr>
        <w:t>提交人：张智光</w:t>
      </w:r>
    </w:p>
    <w:p>
      <w:pPr>
        <w:spacing w:after="60"/>
      </w:pPr>
      <w:r>
        <w:rPr>
          <w:rFonts w:ascii="微软雅黑" w:hAnsi="微软雅黑" w:eastAsia="微软雅黑"/>
          <w:b w:val="0"/>
          <w:sz w:val="21"/>
        </w:rPr>
        <w:t>日期：2026.05</w:t>
      </w:r>
    </w:p>
    <w:p>
      <w:pPr>
        <w:spacing w:after="60"/>
      </w:pPr>
      <w:r>
        <w:rPr>
          <w:rFonts w:ascii="微软雅黑" w:hAnsi="微软雅黑" w:eastAsia="微软雅黑"/>
          <w:b w:val="0"/>
          <w:sz w:val="21"/>
        </w:rPr>
        <w:t>状态：初稿，待产品侧评审</w:t>
      </w:r>
    </w:p>
    <w:p>
      <w:pPr>
        <w:pStyle w:val="Heading2"/>
        <w:spacing w:before="240" w:after="120"/>
        <w:jc w:val="left"/>
      </w:pPr>
      <w:r>
        <w:rPr>
          <w:rFonts w:ascii="微软雅黑" w:hAnsi="微软雅黑" w:eastAsia="微软雅黑"/>
          <w:b/>
          <w:sz w:val="36"/>
        </w:rPr>
        <w:t>一、需求背景</w:t>
      </w:r>
    </w:p>
    <w:p>
      <w:pPr>
        <w:spacing w:after="60"/>
      </w:pPr>
      <w:r>
        <w:rPr>
          <w:rFonts w:ascii="微软雅黑" w:hAnsi="微软雅黑" w:eastAsia="微软雅黑"/>
          <w:b w:val="0"/>
          <w:sz w:val="21"/>
        </w:rPr>
        <w:t>在嵌入式工程师深圳试点过程中，我们验证了一个核心事实：</w:t>
      </w:r>
    </w:p>
    <w:p>
      <w:pPr>
        <w:pStyle w:val="ListBullet"/>
        <w:spacing w:after="60"/>
      </w:pPr>
      <w:r>
        <w:rPr>
          <w:rFonts w:ascii="微软雅黑" w:hAnsi="微软雅黑" w:eastAsia="微软雅黑"/>
          <w:b w:val="0"/>
          <w:sz w:val="21"/>
        </w:rPr>
        <w:t>扩容规则有效：全国176,800 → A+B+C有效37,500（21.2%），方向标签+质量分层体系可复用</w:t>
      </w:r>
    </w:p>
    <w:p>
      <w:pPr>
        <w:pStyle w:val="ListBullet"/>
        <w:spacing w:after="60"/>
      </w:pPr>
      <w:r>
        <w:rPr>
          <w:rFonts w:ascii="微软雅黑" w:hAnsi="微软雅黑" w:eastAsia="微软雅黑"/>
          <w:b w:val="0"/>
          <w:sz w:val="21"/>
        </w:rPr>
        <w:t>推送质量被认可：后台推送简历的"可约面"率超主投+5%，英维克/轴心自控两家客户愿意继续合作</w:t>
      </w:r>
    </w:p>
    <w:p>
      <w:pPr>
        <w:pStyle w:val="ListBullet"/>
        <w:spacing w:after="60"/>
      </w:pPr>
      <w:r>
        <w:rPr>
          <w:rFonts w:ascii="微软雅黑" w:hAnsi="微软雅黑" w:eastAsia="微软雅黑"/>
          <w:b w:val="0"/>
          <w:sz w:val="21"/>
        </w:rPr>
        <w:t>但客户的核心抱怨是"不及时"：HR反馈"你们推的方向准了，但我需要人的时候不知道池子里有没有新的"</w:t>
      </w:r>
    </w:p>
    <w:p>
      <w:pPr>
        <w:spacing w:after="60"/>
      </w:pPr>
      <w:r>
        <w:rPr>
          <w:rFonts w:ascii="微软雅黑" w:hAnsi="微软雅黑" w:eastAsia="微软雅黑"/>
          <w:b w:val="0"/>
          <w:sz w:val="21"/>
        </w:rPr>
        <w:t>目前后台推送依赖运营手动操作（推送SOP），无法做到"有新供给自动通知客户"。如果能把这个能力产品化，就能解决客户"等不到人"的体感问题，同时降低运营人力成本。</w:t>
      </w:r>
    </w:p>
    <w:p>
      <w:pPr>
        <w:pStyle w:val="Heading2"/>
        <w:spacing w:before="240" w:after="120"/>
        <w:jc w:val="left"/>
      </w:pPr>
      <w:r>
        <w:rPr>
          <w:rFonts w:ascii="微软雅黑" w:hAnsi="微软雅黑" w:eastAsia="微软雅黑"/>
          <w:b/>
          <w:sz w:val="36"/>
        </w:rPr>
        <w:t>二、目标用户</w:t>
      </w:r>
    </w:p>
    <w:p>
      <w:pPr>
        <w:spacing w:after="60"/>
      </w:pPr>
      <w:r>
        <w:rPr>
          <w:rFonts w:ascii="微软雅黑" w:hAnsi="微软雅黑" w:eastAsia="微软雅黑"/>
          <w:b w:val="0"/>
          <w:sz w:val="21"/>
        </w:rPr>
        <w:t>第一批：新质生产力行业的深圳试点客户</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客户类型</w:t>
            </w:r>
          </w:p>
        </w:tc>
        <w:tc>
          <w:tcPr>
            <w:tcW w:type="dxa" w:w="2880"/>
          </w:tcPr>
          <w:p>
            <w:r/>
            <w:r>
              <w:rPr>
                <w:rFonts w:ascii="微软雅黑" w:hAnsi="微软雅黑" w:eastAsia="微软雅黑"/>
                <w:b/>
                <w:sz w:val="19"/>
              </w:rPr>
              <w:t>典型场景</w:t>
            </w:r>
          </w:p>
        </w:tc>
        <w:tc>
          <w:tcPr>
            <w:tcW w:type="dxa" w:w="2880"/>
          </w:tcPr>
          <w:p>
            <w:r/>
            <w:r>
              <w:rPr>
                <w:rFonts w:ascii="微软雅黑" w:hAnsi="微软雅黑" w:eastAsia="微软雅黑"/>
                <w:b/>
                <w:sz w:val="19"/>
              </w:rPr>
              <w:t>举例</w:t>
            </w:r>
          </w:p>
        </w:tc>
      </w:tr>
      <w:tr>
        <w:tc>
          <w:tcPr>
            <w:tcW w:type="dxa" w:w="2880"/>
          </w:tcPr>
          <w:p>
            <w:r/>
            <w:r>
              <w:rPr>
                <w:rFonts w:ascii="微软雅黑" w:hAnsi="微软雅黑" w:eastAsia="微软雅黑"/>
                <w:b w:val="0"/>
                <w:sz w:val="19"/>
              </w:rPr>
              <w:t>已试点客户</w:t>
            </w:r>
          </w:p>
        </w:tc>
        <w:tc>
          <w:tcPr>
            <w:tcW w:type="dxa" w:w="2880"/>
          </w:tcPr>
          <w:p>
            <w:r/>
            <w:r>
              <w:rPr>
                <w:rFonts w:ascii="微软雅黑" w:hAnsi="微软雅黑" w:eastAsia="微软雅黑"/>
                <w:b w:val="0"/>
                <w:sz w:val="19"/>
              </w:rPr>
              <w:t>嵌入式工程师持续招聘</w:t>
            </w:r>
          </w:p>
        </w:tc>
        <w:tc>
          <w:tcPr>
            <w:tcW w:type="dxa" w:w="2880"/>
          </w:tcPr>
          <w:p>
            <w:r/>
            <w:r>
              <w:rPr>
                <w:rFonts w:ascii="微软雅黑" w:hAnsi="微软雅黑" w:eastAsia="微软雅黑"/>
                <w:b w:val="0"/>
                <w:sz w:val="19"/>
              </w:rPr>
              <w:t>英维克、轴心自控</w:t>
            </w:r>
          </w:p>
        </w:tc>
      </w:tr>
      <w:tr>
        <w:tc>
          <w:tcPr>
            <w:tcW w:type="dxa" w:w="2880"/>
          </w:tcPr>
          <w:p>
            <w:r/>
            <w:r>
              <w:rPr>
                <w:rFonts w:ascii="微软雅黑" w:hAnsi="微软雅黑" w:eastAsia="微软雅黑"/>
                <w:b w:val="0"/>
                <w:sz w:val="19"/>
              </w:rPr>
              <w:t>待拓展客户</w:t>
            </w:r>
          </w:p>
        </w:tc>
        <w:tc>
          <w:tcPr>
            <w:tcW w:type="dxa" w:w="2880"/>
          </w:tcPr>
          <w:p>
            <w:r/>
            <w:r>
              <w:rPr>
                <w:rFonts w:ascii="微软雅黑" w:hAnsi="微软雅黑" w:eastAsia="微软雅黑"/>
                <w:b w:val="0"/>
                <w:sz w:val="19"/>
              </w:rPr>
              <w:t>新质岗位长期招聘、供给稀缺</w:t>
            </w:r>
          </w:p>
        </w:tc>
        <w:tc>
          <w:tcPr>
            <w:tcW w:type="dxa" w:w="2880"/>
          </w:tcPr>
          <w:p>
            <w:r/>
            <w:r>
              <w:rPr>
                <w:rFonts w:ascii="微软雅黑" w:hAnsi="微软雅黑" w:eastAsia="微软雅黑"/>
                <w:b w:val="0"/>
                <w:sz w:val="19"/>
              </w:rPr>
              <w:t>珠三角先进制造企业</w:t>
            </w:r>
          </w:p>
        </w:tc>
      </w:tr>
    </w:tbl>
    <w:p/>
    <w:p>
      <w:pPr>
        <w:spacing w:after="60"/>
      </w:pPr>
      <w:r>
        <w:rPr>
          <w:rFonts w:ascii="微软雅黑" w:hAnsi="微软雅黑" w:eastAsia="微软雅黑"/>
          <w:b w:val="0"/>
          <w:sz w:val="21"/>
        </w:rPr>
        <w:t>用户角色：企业HR / 招聘负责人</w:t>
      </w:r>
    </w:p>
    <w:p>
      <w:pPr>
        <w:pStyle w:val="Heading2"/>
        <w:spacing w:before="240" w:after="120"/>
        <w:jc w:val="left"/>
      </w:pPr>
      <w:r>
        <w:rPr>
          <w:rFonts w:ascii="微软雅黑" w:hAnsi="微软雅黑" w:eastAsia="微软雅黑"/>
          <w:b/>
          <w:sz w:val="36"/>
        </w:rPr>
        <w:t>三、核心场景</w:t>
      </w:r>
    </w:p>
    <w:p>
      <w:pPr>
        <w:pStyle w:val="Heading3"/>
        <w:spacing w:before="240" w:after="120"/>
        <w:jc w:val="left"/>
      </w:pPr>
      <w:r>
        <w:rPr>
          <w:rFonts w:ascii="微软雅黑" w:hAnsi="微软雅黑" w:eastAsia="微软雅黑"/>
          <w:b/>
          <w:sz w:val="30"/>
        </w:rPr>
        <w:t>场景1：新供给入池提醒</w:t>
      </w:r>
    </w:p>
    <w:p>
      <w:pPr>
        <w:spacing w:after="60"/>
      </w:pPr>
      <w:r>
        <w:rPr>
          <w:rFonts w:ascii="微软雅黑" w:hAnsi="微软雅黑" w:eastAsia="微软雅黑"/>
          <w:b w:val="0"/>
          <w:sz w:val="21"/>
        </w:rPr>
        <w:t>触发条件：当扩容池/召回池中有新的A+B+C级候选人匹配到该客户的在招岗位时</w:t>
      </w:r>
    </w:p>
    <w:p>
      <w:pPr>
        <w:spacing w:after="60"/>
      </w:pPr>
      <w:r>
        <w:rPr>
          <w:rFonts w:ascii="微软雅黑" w:hAnsi="微软雅黑" w:eastAsia="微软雅黑"/>
          <w:b w:val="0"/>
          <w:sz w:val="21"/>
        </w:rPr>
        <w:t>用户故事：</w:t>
      </w:r>
    </w:p>
    <w:p>
      <w:pPr>
        <w:spacing w:before="80" w:after="80"/>
        <w:ind w:left="680"/>
      </w:pPr>
      <w:r>
        <w:rPr>
          <w:rFonts w:ascii="微软雅黑" w:hAnsi="微软雅黑" w:eastAsia="微软雅黑"/>
          <w:b w:val="0"/>
          <w:color w:val="666666"/>
          <w:sz w:val="20"/>
        </w:rPr>
        <w:t>英维克HR张姐在招嵌入式软件工程师，设置了提醒后，每当有新的符合条件的候选人进入池子，她会在企业端收到一条消息："您关注的【嵌入式软件工程师】有3位新匹配候选人，点击查看"</w:t>
      </w:r>
    </w:p>
    <w:p>
      <w:pPr>
        <w:pStyle w:val="Heading3"/>
        <w:spacing w:before="240" w:after="120"/>
        <w:jc w:val="left"/>
      </w:pPr>
      <w:r>
        <w:rPr>
          <w:rFonts w:ascii="微软雅黑" w:hAnsi="微软雅黑" w:eastAsia="微软雅黑"/>
          <w:b/>
          <w:sz w:val="30"/>
        </w:rPr>
        <w:t>场景2：稀缺岗位供给波动提醒</w:t>
      </w:r>
    </w:p>
    <w:p>
      <w:pPr>
        <w:spacing w:after="60"/>
      </w:pPr>
      <w:r>
        <w:rPr>
          <w:rFonts w:ascii="微软雅黑" w:hAnsi="微软雅黑" w:eastAsia="微软雅黑"/>
          <w:b w:val="0"/>
          <w:sz w:val="21"/>
        </w:rPr>
        <w:t>触发条件：某稀缺岗位的池子规模出现显著增量（如周增幅&gt;10%）</w:t>
      </w:r>
    </w:p>
    <w:p>
      <w:pPr>
        <w:spacing w:after="60"/>
      </w:pPr>
      <w:r>
        <w:rPr>
          <w:rFonts w:ascii="微软雅黑" w:hAnsi="微软雅黑" w:eastAsia="微软雅黑"/>
          <w:b w:val="0"/>
          <w:sz w:val="21"/>
        </w:rPr>
        <w:t>用户故事：</w:t>
      </w:r>
    </w:p>
    <w:p>
      <w:pPr>
        <w:spacing w:before="80" w:after="80"/>
        <w:ind w:left="680"/>
      </w:pPr>
      <w:r>
        <w:rPr>
          <w:rFonts w:ascii="微软雅黑" w:hAnsi="微软雅黑" w:eastAsia="微软雅黑"/>
          <w:b w:val="0"/>
          <w:color w:val="666666"/>
          <w:sz w:val="20"/>
        </w:rPr>
        <w:t>轴心自控一直缺FPGA工程师，平时池子里就那几个人。某周因为扩容策略调整，突然多了十几个新简历，系统自动通知HR："您关注的【FPGA工程师】本周新增12位候选人，建议尽快查阅"</w:t>
      </w:r>
    </w:p>
    <w:p>
      <w:pPr>
        <w:pStyle w:val="Heading3"/>
        <w:spacing w:before="240" w:after="120"/>
        <w:jc w:val="left"/>
      </w:pPr>
      <w:r>
        <w:rPr>
          <w:rFonts w:ascii="微软雅黑" w:hAnsi="微软雅黑" w:eastAsia="微软雅黑"/>
          <w:b/>
          <w:sz w:val="30"/>
        </w:rPr>
        <w:t>场景3：运营侧批量推送辅助</w:t>
      </w:r>
    </w:p>
    <w:p>
      <w:pPr>
        <w:spacing w:after="60"/>
      </w:pPr>
      <w:r>
        <w:rPr>
          <w:rFonts w:ascii="微软雅黑" w:hAnsi="微软雅黑" w:eastAsia="微软雅黑"/>
          <w:b w:val="0"/>
          <w:sz w:val="21"/>
        </w:rPr>
        <w:t>触发条件：运营手动圈定一批候选人后，可一键触发提醒给相关客户</w:t>
      </w:r>
    </w:p>
    <w:p>
      <w:pPr>
        <w:spacing w:after="60"/>
      </w:pPr>
      <w:r>
        <w:rPr>
          <w:rFonts w:ascii="微软雅黑" w:hAnsi="微软雅黑" w:eastAsia="微软雅黑"/>
          <w:b w:val="0"/>
          <w:sz w:val="21"/>
        </w:rPr>
        <w:t>用户故事：</w:t>
      </w:r>
    </w:p>
    <w:p>
      <w:pPr>
        <w:spacing w:before="80" w:after="80"/>
        <w:ind w:left="680"/>
      </w:pPr>
      <w:r>
        <w:rPr>
          <w:rFonts w:ascii="微软雅黑" w:hAnsi="微软雅黑" w:eastAsia="微软雅黑"/>
          <w:b w:val="0"/>
          <w:color w:val="666666"/>
          <w:sz w:val="20"/>
        </w:rPr>
        <w:t>行业运营做了一轮珠三角嵌入式工程师扩容，筛出一批新的有效CV，需要通知5家客户。不再需要一家一家打电话/发邮件，系统自动推给已订阅的客户</w:t>
      </w:r>
    </w:p>
    <w:p>
      <w:pPr>
        <w:pStyle w:val="Heading2"/>
        <w:spacing w:before="240" w:after="120"/>
        <w:jc w:val="left"/>
      </w:pPr>
      <w:r>
        <w:rPr>
          <w:rFonts w:ascii="微软雅黑" w:hAnsi="微软雅黑" w:eastAsia="微软雅黑"/>
          <w:b/>
          <w:sz w:val="36"/>
        </w:rPr>
        <w:t>四、功能设计建议</w:t>
      </w:r>
    </w:p>
    <w:p>
      <w:pPr>
        <w:pStyle w:val="Heading3"/>
        <w:spacing w:before="240" w:after="120"/>
        <w:jc w:val="left"/>
      </w:pPr>
      <w:r>
        <w:rPr>
          <w:rFonts w:ascii="微软雅黑" w:hAnsi="微软雅黑" w:eastAsia="微软雅黑"/>
          <w:b/>
          <w:sz w:val="30"/>
        </w:rPr>
        <w:t>4.1 客户侧（企业端）</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微软雅黑" w:hAnsi="微软雅黑" w:eastAsia="微软雅黑"/>
                <w:b/>
                <w:sz w:val="19"/>
              </w:rPr>
              <w:t>功能点</w:t>
            </w:r>
          </w:p>
        </w:tc>
        <w:tc>
          <w:tcPr>
            <w:tcW w:type="dxa" w:w="4320"/>
          </w:tcPr>
          <w:p>
            <w:r/>
            <w:r>
              <w:rPr>
                <w:rFonts w:ascii="微软雅黑" w:hAnsi="微软雅黑" w:eastAsia="微软雅黑"/>
                <w:b/>
                <w:sz w:val="19"/>
              </w:rPr>
              <w:t>说明</w:t>
            </w:r>
          </w:p>
        </w:tc>
      </w:tr>
      <w:tr>
        <w:tc>
          <w:tcPr>
            <w:tcW w:type="dxa" w:w="4320"/>
          </w:tcPr>
          <w:p>
            <w:r/>
            <w:r>
              <w:rPr>
                <w:rFonts w:ascii="微软雅黑" w:hAnsi="微软雅黑" w:eastAsia="微软雅黑"/>
                <w:b w:val="0"/>
                <w:sz w:val="19"/>
              </w:rPr>
              <w:t>订阅设置</w:t>
            </w:r>
          </w:p>
        </w:tc>
        <w:tc>
          <w:tcPr>
            <w:tcW w:type="dxa" w:w="4320"/>
          </w:tcPr>
          <w:p>
            <w:r/>
            <w:r>
              <w:rPr>
                <w:rFonts w:ascii="微软雅黑" w:hAnsi="微软雅黑" w:eastAsia="微软雅黑"/>
                <w:b w:val="0"/>
                <w:sz w:val="19"/>
              </w:rPr>
              <w:t>HR可对在招岗位开启"新人才提醒"，选择关注维度（岗位方向、城市、经验范围）</w:t>
            </w:r>
          </w:p>
        </w:tc>
      </w:tr>
      <w:tr>
        <w:tc>
          <w:tcPr>
            <w:tcW w:type="dxa" w:w="4320"/>
          </w:tcPr>
          <w:p>
            <w:r/>
            <w:r>
              <w:rPr>
                <w:rFonts w:ascii="微软雅黑" w:hAnsi="微软雅黑" w:eastAsia="微软雅黑"/>
                <w:b w:val="0"/>
                <w:sz w:val="19"/>
              </w:rPr>
              <w:t>提醒触达</w:t>
            </w:r>
          </w:p>
        </w:tc>
        <w:tc>
          <w:tcPr>
            <w:tcW w:type="dxa" w:w="4320"/>
          </w:tcPr>
          <w:p>
            <w:r/>
            <w:r>
              <w:rPr>
                <w:rFonts w:ascii="微软雅黑" w:hAnsi="微软雅黑" w:eastAsia="微软雅黑"/>
                <w:b w:val="0"/>
                <w:sz w:val="19"/>
              </w:rPr>
              <w:t>企业端站内消息 + 可选短信/邮件（需客户授权）</w:t>
            </w:r>
          </w:p>
        </w:tc>
      </w:tr>
      <w:tr>
        <w:tc>
          <w:tcPr>
            <w:tcW w:type="dxa" w:w="4320"/>
          </w:tcPr>
          <w:p>
            <w:r/>
            <w:r>
              <w:rPr>
                <w:rFonts w:ascii="微软雅黑" w:hAnsi="微软雅黑" w:eastAsia="微软雅黑"/>
                <w:b w:val="0"/>
                <w:sz w:val="19"/>
              </w:rPr>
              <w:t>提醒内容</w:t>
            </w:r>
          </w:p>
        </w:tc>
        <w:tc>
          <w:tcPr>
            <w:tcW w:type="dxa" w:w="4320"/>
          </w:tcPr>
          <w:p>
            <w:r/>
            <w:r>
              <w:rPr>
                <w:rFonts w:ascii="微软雅黑" w:hAnsi="微软雅黑" w:eastAsia="微软雅黑"/>
                <w:b w:val="0"/>
                <w:sz w:val="19"/>
              </w:rPr>
              <w:t>新匹配候选人数量 + 简要画像标签 + 查看入口</w:t>
            </w:r>
          </w:p>
        </w:tc>
      </w:tr>
      <w:tr>
        <w:tc>
          <w:tcPr>
            <w:tcW w:type="dxa" w:w="4320"/>
          </w:tcPr>
          <w:p>
            <w:r/>
            <w:r>
              <w:rPr>
                <w:rFonts w:ascii="微软雅黑" w:hAnsi="微软雅黑" w:eastAsia="微软雅黑"/>
                <w:b w:val="0"/>
                <w:sz w:val="19"/>
              </w:rPr>
              <w:t>频率控制</w:t>
            </w:r>
          </w:p>
        </w:tc>
        <w:tc>
          <w:tcPr>
            <w:tcW w:type="dxa" w:w="4320"/>
          </w:tcPr>
          <w:p>
            <w:r/>
            <w:r>
              <w:rPr>
                <w:rFonts w:ascii="微软雅黑" w:hAnsi="微软雅黑" w:eastAsia="微软雅黑"/>
                <w:b w:val="0"/>
                <w:sz w:val="19"/>
              </w:rPr>
              <w:t>默认每日汇总1次（避免打扰），可设为实时</w:t>
            </w:r>
          </w:p>
        </w:tc>
      </w:tr>
    </w:tbl>
    <w:p/>
    <w:p>
      <w:pPr>
        <w:pStyle w:val="Heading3"/>
        <w:spacing w:before="240" w:after="120"/>
        <w:jc w:val="left"/>
      </w:pPr>
      <w:r>
        <w:rPr>
          <w:rFonts w:ascii="微软雅黑" w:hAnsi="微软雅黑" w:eastAsia="微软雅黑"/>
          <w:b/>
          <w:sz w:val="30"/>
        </w:rPr>
        <w:t>4.2 运营侧（后台）</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微软雅黑" w:hAnsi="微软雅黑" w:eastAsia="微软雅黑"/>
                <w:b/>
                <w:sz w:val="19"/>
              </w:rPr>
              <w:t>功能点</w:t>
            </w:r>
          </w:p>
        </w:tc>
        <w:tc>
          <w:tcPr>
            <w:tcW w:type="dxa" w:w="4320"/>
          </w:tcPr>
          <w:p>
            <w:r/>
            <w:r>
              <w:rPr>
                <w:rFonts w:ascii="微软雅黑" w:hAnsi="微软雅黑" w:eastAsia="微软雅黑"/>
                <w:b/>
                <w:sz w:val="19"/>
              </w:rPr>
              <w:t>说明</w:t>
            </w:r>
          </w:p>
        </w:tc>
      </w:tr>
      <w:tr>
        <w:tc>
          <w:tcPr>
            <w:tcW w:type="dxa" w:w="4320"/>
          </w:tcPr>
          <w:p>
            <w:r/>
            <w:r>
              <w:rPr>
                <w:rFonts w:ascii="微软雅黑" w:hAnsi="微软雅黑" w:eastAsia="微软雅黑"/>
                <w:b w:val="0"/>
                <w:sz w:val="19"/>
              </w:rPr>
              <w:t>提醒规则配置</w:t>
            </w:r>
          </w:p>
        </w:tc>
        <w:tc>
          <w:tcPr>
            <w:tcW w:type="dxa" w:w="4320"/>
          </w:tcPr>
          <w:p>
            <w:r/>
            <w:r>
              <w:rPr>
                <w:rFonts w:ascii="微软雅黑" w:hAnsi="微软雅黑" w:eastAsia="微软雅黑"/>
                <w:b w:val="0"/>
                <w:sz w:val="19"/>
              </w:rPr>
              <w:t>按岗位方向标签 + 质量等级 + 城市维度设定触发规则</w:t>
            </w:r>
          </w:p>
        </w:tc>
      </w:tr>
      <w:tr>
        <w:tc>
          <w:tcPr>
            <w:tcW w:type="dxa" w:w="4320"/>
          </w:tcPr>
          <w:p>
            <w:r/>
            <w:r>
              <w:rPr>
                <w:rFonts w:ascii="微软雅黑" w:hAnsi="微软雅黑" w:eastAsia="微软雅黑"/>
                <w:b w:val="0"/>
                <w:sz w:val="19"/>
              </w:rPr>
              <w:t>手动触发</w:t>
            </w:r>
          </w:p>
        </w:tc>
        <w:tc>
          <w:tcPr>
            <w:tcW w:type="dxa" w:w="4320"/>
          </w:tcPr>
          <w:p>
            <w:r/>
            <w:r>
              <w:rPr>
                <w:rFonts w:ascii="微软雅黑" w:hAnsi="微软雅黑" w:eastAsia="微软雅黑"/>
                <w:b w:val="0"/>
                <w:sz w:val="19"/>
              </w:rPr>
              <w:t>运营可针对特定客户群手动推送一批候选人的到达提醒</w:t>
            </w:r>
          </w:p>
        </w:tc>
      </w:tr>
      <w:tr>
        <w:tc>
          <w:tcPr>
            <w:tcW w:type="dxa" w:w="4320"/>
          </w:tcPr>
          <w:p>
            <w:r/>
            <w:r>
              <w:rPr>
                <w:rFonts w:ascii="微软雅黑" w:hAnsi="微软雅黑" w:eastAsia="微软雅黑"/>
                <w:b w:val="0"/>
                <w:sz w:val="19"/>
              </w:rPr>
              <w:t>效果看板</w:t>
            </w:r>
          </w:p>
        </w:tc>
        <w:tc>
          <w:tcPr>
            <w:tcW w:type="dxa" w:w="4320"/>
          </w:tcPr>
          <w:p>
            <w:r/>
            <w:r>
              <w:rPr>
                <w:rFonts w:ascii="微软雅黑" w:hAnsi="微软雅黑" w:eastAsia="微软雅黑"/>
                <w:b w:val="0"/>
                <w:sz w:val="19"/>
              </w:rPr>
              <w:t>提醒送达率、客户打开率、后续查阅/约面转化</w:t>
            </w:r>
          </w:p>
        </w:tc>
      </w:tr>
    </w:tbl>
    <w:p/>
    <w:p>
      <w:pPr>
        <w:pStyle w:val="Heading3"/>
        <w:spacing w:before="240" w:after="120"/>
        <w:jc w:val="left"/>
      </w:pPr>
      <w:r>
        <w:rPr>
          <w:rFonts w:ascii="微软雅黑" w:hAnsi="微软雅黑" w:eastAsia="微软雅黑"/>
          <w:b/>
          <w:sz w:val="30"/>
        </w:rPr>
        <w:t>4.3 触发逻辑</w:t>
      </w:r>
    </w:p>
    <w:p>
      <w:pPr>
        <w:spacing w:after="60"/>
        <w:ind w:left="454"/>
      </w:pPr>
      <w:r>
        <w:rPr>
          <w:rFonts w:ascii="微软雅黑" w:hAnsi="微软雅黑" w:eastAsia="微软雅黑"/>
          <w:b w:val="0"/>
          <w:sz w:val="21"/>
        </w:rPr>
        <w:t>触发源：</w:t>
        <w:br/>
        <w:t xml:space="preserve">  - 扩容池新增有效CV（A+B+C级）</w:t>
        <w:br/>
        <w:t xml:space="preserve">  - 召回池激活成功的沉默用户</w:t>
        <w:br/>
        <w:t xml:space="preserve">  - 运营手动圈选推送</w:t>
        <w:br/>
        <w:br/>
        <w:t>匹配逻辑：</w:t>
        <w:br/>
        <w:t xml:space="preserve">  新CV的方向标签 ∩ 客户在招岗位的方向标签 → 命中则触发</w:t>
        <w:br/>
        <w:br/>
        <w:t>频率限制：</w:t>
        <w:br/>
        <w:t xml:space="preserve">  - 单客户单岗位：每日最多1条汇总提醒</w:t>
        <w:br/>
        <w:t xml:space="preserve">  - 单客户全部岗位：每日最多3条</w:t>
        <w:br/>
        <w:t xml:space="preserve">  - 运营手动推送不受此限制</w:t>
      </w:r>
    </w:p>
    <w:p>
      <w:pPr>
        <w:pStyle w:val="Heading2"/>
        <w:spacing w:before="240" w:after="120"/>
        <w:jc w:val="left"/>
      </w:pPr>
      <w:r>
        <w:rPr>
          <w:rFonts w:ascii="微软雅黑" w:hAnsi="微软雅黑" w:eastAsia="微软雅黑"/>
          <w:b/>
          <w:sz w:val="36"/>
        </w:rPr>
        <w:t>五、与现有能力的关系</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微软雅黑" w:hAnsi="微软雅黑" w:eastAsia="微软雅黑"/>
                <w:b/>
                <w:sz w:val="19"/>
              </w:rPr>
              <w:t>已有能力</w:t>
            </w:r>
          </w:p>
        </w:tc>
        <w:tc>
          <w:tcPr>
            <w:tcW w:type="dxa" w:w="4320"/>
          </w:tcPr>
          <w:p>
            <w:r/>
            <w:r>
              <w:rPr>
                <w:rFonts w:ascii="微软雅黑" w:hAnsi="微软雅黑" w:eastAsia="微软雅黑"/>
                <w:b/>
                <w:sz w:val="19"/>
              </w:rPr>
              <w:t>提醒功能如何复用</w:t>
            </w:r>
          </w:p>
        </w:tc>
      </w:tr>
      <w:tr>
        <w:tc>
          <w:tcPr>
            <w:tcW w:type="dxa" w:w="4320"/>
          </w:tcPr>
          <w:p>
            <w:r/>
            <w:r>
              <w:rPr>
                <w:rFonts w:ascii="微软雅黑" w:hAnsi="微软雅黑" w:eastAsia="微软雅黑"/>
                <w:b w:val="0"/>
                <w:sz w:val="19"/>
              </w:rPr>
              <w:t>方向标签规则</w:t>
            </w:r>
          </w:p>
        </w:tc>
        <w:tc>
          <w:tcPr>
            <w:tcW w:type="dxa" w:w="4320"/>
          </w:tcPr>
          <w:p>
            <w:r/>
            <w:r>
              <w:rPr>
                <w:rFonts w:ascii="微软雅黑" w:hAnsi="微软雅黑" w:eastAsia="微软雅黑"/>
                <w:b w:val="0"/>
                <w:sz w:val="19"/>
              </w:rPr>
              <w:t>作为匹配候选人与岗位的核心依据</w:t>
            </w:r>
          </w:p>
        </w:tc>
      </w:tr>
      <w:tr>
        <w:tc>
          <w:tcPr>
            <w:tcW w:type="dxa" w:w="4320"/>
          </w:tcPr>
          <w:p>
            <w:r/>
            <w:r>
              <w:rPr>
                <w:rFonts w:ascii="微软雅黑" w:hAnsi="微软雅黑" w:eastAsia="微软雅黑"/>
                <w:b w:val="0"/>
                <w:sz w:val="19"/>
              </w:rPr>
              <w:t>质量分层体系（A/B/C）</w:t>
            </w:r>
          </w:p>
        </w:tc>
        <w:tc>
          <w:tcPr>
            <w:tcW w:type="dxa" w:w="4320"/>
          </w:tcPr>
          <w:p>
            <w:r/>
            <w:r>
              <w:rPr>
                <w:rFonts w:ascii="微软雅黑" w:hAnsi="微软雅黑" w:eastAsia="微软雅黑"/>
                <w:b w:val="0"/>
                <w:sz w:val="19"/>
              </w:rPr>
              <w:t>只有达到一定质量等级的候选人才会触发提醒，避免推送垃圾</w:t>
            </w:r>
          </w:p>
        </w:tc>
      </w:tr>
      <w:tr>
        <w:tc>
          <w:tcPr>
            <w:tcW w:type="dxa" w:w="4320"/>
          </w:tcPr>
          <w:p>
            <w:r/>
            <w:r>
              <w:rPr>
                <w:rFonts w:ascii="微软雅黑" w:hAnsi="微软雅黑" w:eastAsia="微软雅黑"/>
                <w:b w:val="0"/>
                <w:sz w:val="19"/>
              </w:rPr>
              <w:t>推送SOP</w:t>
            </w:r>
          </w:p>
        </w:tc>
        <w:tc>
          <w:tcPr>
            <w:tcW w:type="dxa" w:w="4320"/>
          </w:tcPr>
          <w:p>
            <w:r/>
            <w:r>
              <w:rPr>
                <w:rFonts w:ascii="微软雅黑" w:hAnsi="微软雅黑" w:eastAsia="微软雅黑"/>
                <w:b w:val="0"/>
                <w:sz w:val="19"/>
              </w:rPr>
              <w:t>提醒功能是SOP的自动化升级版，从人工操作变为系统触发</w:t>
            </w:r>
          </w:p>
        </w:tc>
      </w:tr>
      <w:tr>
        <w:tc>
          <w:tcPr>
            <w:tcW w:type="dxa" w:w="4320"/>
          </w:tcPr>
          <w:p>
            <w:r/>
            <w:r>
              <w:rPr>
                <w:rFonts w:ascii="微软雅黑" w:hAnsi="微软雅黑" w:eastAsia="微软雅黑"/>
                <w:b w:val="0"/>
                <w:sz w:val="19"/>
              </w:rPr>
              <w:t>客户共创手册</w:t>
            </w:r>
          </w:p>
        </w:tc>
        <w:tc>
          <w:tcPr>
            <w:tcW w:type="dxa" w:w="4320"/>
          </w:tcPr>
          <w:p>
            <w:r/>
            <w:r>
              <w:rPr>
                <w:rFonts w:ascii="微软雅黑" w:hAnsi="微软雅黑" w:eastAsia="微软雅黑"/>
                <w:b w:val="0"/>
                <w:sz w:val="19"/>
              </w:rPr>
              <w:t>提醒话术和频率参考手册中的客户沟通偏好</w:t>
            </w:r>
          </w:p>
        </w:tc>
      </w:tr>
    </w:tbl>
    <w:p/>
    <w:p>
      <w:pPr>
        <w:pStyle w:val="Heading2"/>
        <w:spacing w:before="240" w:after="120"/>
        <w:jc w:val="left"/>
      </w:pPr>
      <w:r>
        <w:rPr>
          <w:rFonts w:ascii="微软雅黑" w:hAnsi="微软雅黑" w:eastAsia="微软雅黑"/>
          <w:b/>
          <w:sz w:val="36"/>
        </w:rPr>
        <w:t>六、MVP范围建议</w:t>
      </w:r>
    </w:p>
    <w:p>
      <w:pPr>
        <w:spacing w:after="60"/>
      </w:pPr>
      <w:r>
        <w:rPr>
          <w:rFonts w:ascii="微软雅黑" w:hAnsi="微软雅黑" w:eastAsia="微软雅黑"/>
          <w:b w:val="0"/>
          <w:sz w:val="21"/>
        </w:rPr>
        <w:t>第一期（最小可用）：</w:t>
      </w:r>
    </w:p>
    <w:p>
      <w:pPr>
        <w:pStyle w:val="ListBullet"/>
        <w:spacing w:after="60"/>
      </w:pPr>
      <w:r>
        <w:rPr>
          <w:rFonts w:ascii="微软雅黑" w:hAnsi="微软雅黑" w:eastAsia="微软雅黑"/>
          <w:b w:val="0"/>
          <w:sz w:val="21"/>
        </w:rPr>
        <w:t>仅覆盖嵌入式工程师岗位（已有方向标签体系）</w:t>
      </w:r>
    </w:p>
    <w:p>
      <w:pPr>
        <w:pStyle w:val="ListBullet"/>
        <w:spacing w:after="60"/>
      </w:pPr>
      <w:r>
        <w:rPr>
          <w:rFonts w:ascii="微软雅黑" w:hAnsi="微软雅黑" w:eastAsia="微软雅黑"/>
          <w:b w:val="0"/>
          <w:sz w:val="21"/>
        </w:rPr>
        <w:t>仅覆盖深圳试点客户（英维克、轴心自控 + 2-3家新客户）</w:t>
      </w:r>
    </w:p>
    <w:p>
      <w:pPr>
        <w:pStyle w:val="ListBullet"/>
        <w:spacing w:after="60"/>
      </w:pPr>
      <w:r>
        <w:rPr>
          <w:rFonts w:ascii="微软雅黑" w:hAnsi="微软雅黑" w:eastAsia="微软雅黑"/>
          <w:b w:val="0"/>
          <w:sz w:val="21"/>
        </w:rPr>
        <w:t>触达方式：企业端站内消息（不做短信/邮件）</w:t>
      </w:r>
    </w:p>
    <w:p>
      <w:pPr>
        <w:pStyle w:val="ListBullet"/>
        <w:spacing w:after="60"/>
      </w:pPr>
      <w:r>
        <w:rPr>
          <w:rFonts w:ascii="微软雅黑" w:hAnsi="微软雅黑" w:eastAsia="微软雅黑"/>
          <w:b w:val="0"/>
          <w:sz w:val="21"/>
        </w:rPr>
        <w:t>触发源：扩容池新增 + 运营手动推送</w:t>
      </w:r>
    </w:p>
    <w:p>
      <w:pPr>
        <w:pStyle w:val="ListBullet"/>
        <w:spacing w:after="60"/>
      </w:pPr>
      <w:r>
        <w:rPr>
          <w:rFonts w:ascii="微软雅黑" w:hAnsi="微软雅黑" w:eastAsia="微软雅黑"/>
          <w:b w:val="0"/>
          <w:sz w:val="21"/>
        </w:rPr>
        <w:t>频率：每日汇总1次</w:t>
      </w:r>
    </w:p>
    <w:p>
      <w:pPr>
        <w:spacing w:after="60"/>
      </w:pPr>
      <w:r>
        <w:rPr>
          <w:rFonts w:ascii="微软雅黑" w:hAnsi="微软雅黑" w:eastAsia="微软雅黑"/>
          <w:b w:val="0"/>
          <w:sz w:val="21"/>
        </w:rPr>
        <w:t>第二期（可扩展）：</w:t>
      </w:r>
    </w:p>
    <w:p>
      <w:pPr>
        <w:pStyle w:val="ListBullet"/>
        <w:spacing w:after="60"/>
      </w:pPr>
      <w:r>
        <w:rPr>
          <w:rFonts w:ascii="微软雅黑" w:hAnsi="微软雅黑" w:eastAsia="微软雅黑"/>
          <w:b w:val="0"/>
          <w:sz w:val="21"/>
        </w:rPr>
        <w:t>扩展到质量工程师等其他新质岗位</w:t>
      </w:r>
    </w:p>
    <w:p>
      <w:pPr>
        <w:pStyle w:val="ListBullet"/>
        <w:spacing w:after="60"/>
      </w:pPr>
      <w:r>
        <w:rPr>
          <w:rFonts w:ascii="微软雅黑" w:hAnsi="微软雅黑" w:eastAsia="微软雅黑"/>
          <w:b w:val="0"/>
          <w:sz w:val="21"/>
        </w:rPr>
        <w:t>增加短信/邮件触达</w:t>
      </w:r>
    </w:p>
    <w:p>
      <w:pPr>
        <w:pStyle w:val="ListBullet"/>
        <w:spacing w:after="60"/>
      </w:pPr>
      <w:r>
        <w:rPr>
          <w:rFonts w:ascii="微软雅黑" w:hAnsi="微软雅黑" w:eastAsia="微软雅黑"/>
          <w:b w:val="0"/>
          <w:sz w:val="21"/>
        </w:rPr>
        <w:t>增加召回池激活作为触发源</w:t>
      </w:r>
    </w:p>
    <w:p>
      <w:pPr>
        <w:pStyle w:val="ListBullet"/>
        <w:spacing w:after="60"/>
      </w:pPr>
      <w:r>
        <w:rPr>
          <w:rFonts w:ascii="微软雅黑" w:hAnsi="微软雅黑" w:eastAsia="微软雅黑"/>
          <w:b w:val="0"/>
          <w:sz w:val="21"/>
        </w:rPr>
        <w:t>开放客户自定义订阅条件</w:t>
      </w:r>
    </w:p>
    <w:p>
      <w:pPr>
        <w:pStyle w:val="Heading2"/>
        <w:spacing w:before="240" w:after="120"/>
        <w:jc w:val="left"/>
      </w:pPr>
      <w:r>
        <w:rPr>
          <w:rFonts w:ascii="微软雅黑" w:hAnsi="微软雅黑" w:eastAsia="微软雅黑"/>
          <w:b/>
          <w:sz w:val="36"/>
        </w:rPr>
        <w:t>七、效果衡量指标</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指标</w:t>
            </w:r>
          </w:p>
        </w:tc>
        <w:tc>
          <w:tcPr>
            <w:tcW w:type="dxa" w:w="2880"/>
          </w:tcPr>
          <w:p>
            <w:r/>
            <w:r>
              <w:rPr>
                <w:rFonts w:ascii="微软雅黑" w:hAnsi="微软雅黑" w:eastAsia="微软雅黑"/>
                <w:b/>
                <w:sz w:val="19"/>
              </w:rPr>
              <w:t>定义</w:t>
            </w:r>
          </w:p>
        </w:tc>
        <w:tc>
          <w:tcPr>
            <w:tcW w:type="dxa" w:w="2880"/>
          </w:tcPr>
          <w:p>
            <w:r/>
            <w:r>
              <w:rPr>
                <w:rFonts w:ascii="微软雅黑" w:hAnsi="微软雅黑" w:eastAsia="微软雅黑"/>
                <w:b/>
                <w:sz w:val="19"/>
              </w:rPr>
              <w:t>目标基线</w:t>
            </w:r>
          </w:p>
        </w:tc>
      </w:tr>
      <w:tr>
        <w:tc>
          <w:tcPr>
            <w:tcW w:type="dxa" w:w="2880"/>
          </w:tcPr>
          <w:p>
            <w:r/>
            <w:r>
              <w:rPr>
                <w:rFonts w:ascii="微软雅黑" w:hAnsi="微软雅黑" w:eastAsia="微软雅黑"/>
                <w:b w:val="0"/>
                <w:sz w:val="19"/>
              </w:rPr>
              <w:t>提醒送达率</w:t>
            </w:r>
          </w:p>
        </w:tc>
        <w:tc>
          <w:tcPr>
            <w:tcW w:type="dxa" w:w="2880"/>
          </w:tcPr>
          <w:p>
            <w:r/>
            <w:r>
              <w:rPr>
                <w:rFonts w:ascii="微软雅黑" w:hAnsi="微软雅黑" w:eastAsia="微软雅黑"/>
                <w:b w:val="0"/>
                <w:sz w:val="19"/>
              </w:rPr>
              <w:t>成功送达的提醒数 / 触发的提醒数</w:t>
            </w:r>
          </w:p>
        </w:tc>
        <w:tc>
          <w:tcPr>
            <w:tcW w:type="dxa" w:w="2880"/>
          </w:tcPr>
          <w:p>
            <w:r/>
            <w:r>
              <w:rPr>
                <w:rFonts w:ascii="微软雅黑" w:hAnsi="微软雅黑" w:eastAsia="微软雅黑"/>
                <w:b w:val="0"/>
                <w:sz w:val="19"/>
              </w:rPr>
              <w:t>&gt;95%</w:t>
            </w:r>
          </w:p>
        </w:tc>
      </w:tr>
      <w:tr>
        <w:tc>
          <w:tcPr>
            <w:tcW w:type="dxa" w:w="2880"/>
          </w:tcPr>
          <w:p>
            <w:r/>
            <w:r>
              <w:rPr>
                <w:rFonts w:ascii="微软雅黑" w:hAnsi="微软雅黑" w:eastAsia="微软雅黑"/>
                <w:b w:val="0"/>
                <w:sz w:val="19"/>
              </w:rPr>
              <w:t>客户打开率</w:t>
            </w:r>
          </w:p>
        </w:tc>
        <w:tc>
          <w:tcPr>
            <w:tcW w:type="dxa" w:w="2880"/>
          </w:tcPr>
          <w:p>
            <w:r/>
            <w:r>
              <w:rPr>
                <w:rFonts w:ascii="微软雅黑" w:hAnsi="微软雅黑" w:eastAsia="微软雅黑"/>
                <w:b w:val="0"/>
                <w:sz w:val="19"/>
              </w:rPr>
              <w:t>点击查看的提醒数 / 送达的提醒数</w:t>
            </w:r>
          </w:p>
        </w:tc>
        <w:tc>
          <w:tcPr>
            <w:tcW w:type="dxa" w:w="2880"/>
          </w:tcPr>
          <w:p>
            <w:r/>
            <w:r>
              <w:rPr>
                <w:rFonts w:ascii="微软雅黑" w:hAnsi="微软雅黑" w:eastAsia="微软雅黑"/>
                <w:b w:val="0"/>
                <w:sz w:val="19"/>
              </w:rPr>
              <w:t>&gt;30%（参考B端消息基线）</w:t>
            </w:r>
          </w:p>
        </w:tc>
      </w:tr>
      <w:tr>
        <w:tc>
          <w:tcPr>
            <w:tcW w:type="dxa" w:w="2880"/>
          </w:tcPr>
          <w:p>
            <w:r/>
            <w:r>
              <w:rPr>
                <w:rFonts w:ascii="微软雅黑" w:hAnsi="微软雅黑" w:eastAsia="微软雅黑"/>
                <w:b w:val="0"/>
                <w:sz w:val="19"/>
              </w:rPr>
              <w:t>查阅转化率</w:t>
            </w:r>
          </w:p>
        </w:tc>
        <w:tc>
          <w:tcPr>
            <w:tcW w:type="dxa" w:w="2880"/>
          </w:tcPr>
          <w:p>
            <w:r/>
            <w:r>
              <w:rPr>
                <w:rFonts w:ascii="微软雅黑" w:hAnsi="微软雅黑" w:eastAsia="微软雅黑"/>
                <w:b w:val="0"/>
                <w:sz w:val="19"/>
              </w:rPr>
              <w:t>打开后实际查看候选人详情的比例</w:t>
            </w:r>
          </w:p>
        </w:tc>
        <w:tc>
          <w:tcPr>
            <w:tcW w:type="dxa" w:w="2880"/>
          </w:tcPr>
          <w:p>
            <w:r/>
            <w:r>
              <w:rPr>
                <w:rFonts w:ascii="微软雅黑" w:hAnsi="微软雅黑" w:eastAsia="微软雅黑"/>
                <w:b w:val="0"/>
                <w:sz w:val="19"/>
              </w:rPr>
              <w:t>&gt;50%</w:t>
            </w:r>
          </w:p>
        </w:tc>
      </w:tr>
      <w:tr>
        <w:tc>
          <w:tcPr>
            <w:tcW w:type="dxa" w:w="2880"/>
          </w:tcPr>
          <w:p>
            <w:r/>
            <w:r>
              <w:rPr>
                <w:rFonts w:ascii="微软雅黑" w:hAnsi="微软雅黑" w:eastAsia="微软雅黑"/>
                <w:b w:val="0"/>
                <w:sz w:val="19"/>
              </w:rPr>
              <w:t>约面转化率</w:t>
            </w:r>
          </w:p>
        </w:tc>
        <w:tc>
          <w:tcPr>
            <w:tcW w:type="dxa" w:w="2880"/>
          </w:tcPr>
          <w:p>
            <w:r/>
            <w:r>
              <w:rPr>
                <w:rFonts w:ascii="微软雅黑" w:hAnsi="微软雅黑" w:eastAsia="微软雅黑"/>
                <w:b w:val="0"/>
                <w:sz w:val="19"/>
              </w:rPr>
              <w:t>查看后发起约面的比例</w:t>
            </w:r>
          </w:p>
        </w:tc>
        <w:tc>
          <w:tcPr>
            <w:tcW w:type="dxa" w:w="2880"/>
          </w:tcPr>
          <w:p>
            <w:r/>
            <w:r>
              <w:rPr>
                <w:rFonts w:ascii="微软雅黑" w:hAnsi="微软雅黑" w:eastAsia="微软雅黑"/>
                <w:b w:val="0"/>
                <w:sz w:val="19"/>
              </w:rPr>
              <w:t>&gt;10%（对标当前后台推送水平）</w:t>
            </w:r>
          </w:p>
        </w:tc>
      </w:tr>
      <w:tr>
        <w:tc>
          <w:tcPr>
            <w:tcW w:type="dxa" w:w="2880"/>
          </w:tcPr>
          <w:p>
            <w:r/>
            <w:r>
              <w:rPr>
                <w:rFonts w:ascii="微软雅黑" w:hAnsi="微软雅黑" w:eastAsia="微软雅黑"/>
                <w:b w:val="0"/>
                <w:sz w:val="19"/>
              </w:rPr>
              <w:t>客户留存影响</w:t>
            </w:r>
          </w:p>
        </w:tc>
        <w:tc>
          <w:tcPr>
            <w:tcW w:type="dxa" w:w="2880"/>
          </w:tcPr>
          <w:p>
            <w:r/>
            <w:r>
              <w:rPr>
                <w:rFonts w:ascii="微软雅黑" w:hAnsi="微软雅黑" w:eastAsia="微软雅黑"/>
                <w:b w:val="0"/>
                <w:sz w:val="19"/>
              </w:rPr>
              <w:t>开启提醒的客户 vs 未开启客户的续约率差异</w:t>
            </w:r>
          </w:p>
        </w:tc>
        <w:tc>
          <w:tcPr>
            <w:tcW w:type="dxa" w:w="2880"/>
          </w:tcPr>
          <w:p>
            <w:r/>
            <w:r>
              <w:rPr>
                <w:rFonts w:ascii="微软雅黑" w:hAnsi="微软雅黑" w:eastAsia="微软雅黑"/>
                <w:b w:val="0"/>
                <w:sz w:val="19"/>
              </w:rPr>
              <w:t>观察期3个月</w:t>
            </w:r>
          </w:p>
        </w:tc>
      </w:tr>
    </w:tbl>
    <w:p/>
    <w:p>
      <w:pPr>
        <w:pStyle w:val="Heading2"/>
        <w:spacing w:before="240" w:after="120"/>
        <w:jc w:val="left"/>
      </w:pPr>
      <w:r>
        <w:rPr>
          <w:rFonts w:ascii="微软雅黑" w:hAnsi="微软雅黑" w:eastAsia="微软雅黑"/>
          <w:b/>
          <w:sz w:val="36"/>
        </w:rPr>
        <w:t>八、产品侧需要评估的问题</w:t>
      </w:r>
    </w:p>
    <w:p>
      <w:pPr>
        <w:pStyle w:val="ListBullet"/>
        <w:spacing w:after="60"/>
      </w:pPr>
      <w:r>
        <w:rPr>
          <w:rFonts w:ascii="微软雅黑" w:hAnsi="微软雅黑" w:eastAsia="微软雅黑"/>
          <w:b w:val="0"/>
          <w:sz w:val="21"/>
        </w:rPr>
        <w:t>1. 技术可行性：新CV入池的实时/准实时检测能力，现有数据管道是否支持？</w:t>
      </w:r>
    </w:p>
    <w:p>
      <w:pPr>
        <w:pStyle w:val="ListBullet"/>
        <w:spacing w:after="60"/>
      </w:pPr>
      <w:r>
        <w:rPr>
          <w:rFonts w:ascii="微软雅黑" w:hAnsi="微软雅黑" w:eastAsia="微软雅黑"/>
          <w:b w:val="0"/>
          <w:sz w:val="21"/>
        </w:rPr>
        <w:t>2. 排期优先级：相对于其他产品需求，这个功能的优先级如何？</w:t>
      </w:r>
    </w:p>
    <w:p>
      <w:pPr>
        <w:pStyle w:val="ListBullet"/>
        <w:spacing w:after="60"/>
      </w:pPr>
      <w:r>
        <w:rPr>
          <w:rFonts w:ascii="微软雅黑" w:hAnsi="微软雅黑" w:eastAsia="微软雅黑"/>
          <w:b w:val="0"/>
          <w:sz w:val="21"/>
        </w:rPr>
        <w:t>3. 与现有消息系统的关系：企业端是否已有消息中心？提醒是新建频道还是复用已有？</w:t>
      </w:r>
    </w:p>
    <w:p>
      <w:pPr>
        <w:pStyle w:val="ListBullet"/>
        <w:spacing w:after="60"/>
      </w:pPr>
      <w:r>
        <w:rPr>
          <w:rFonts w:ascii="微软雅黑" w:hAnsi="微软雅黑" w:eastAsia="微软雅黑"/>
          <w:b w:val="0"/>
          <w:sz w:val="21"/>
        </w:rPr>
        <w:t>4. 产品化成本评估：如果全量做需要多少开发资源？MVP版本呢？</w:t>
      </w:r>
    </w:p>
    <w:p>
      <w:pPr>
        <w:pStyle w:val="Heading2"/>
        <w:spacing w:before="240" w:after="120"/>
        <w:jc w:val="left"/>
      </w:pPr>
      <w:r>
        <w:rPr>
          <w:rFonts w:ascii="微软雅黑" w:hAnsi="微软雅黑" w:eastAsia="微软雅黑"/>
          <w:b/>
          <w:sz w:val="36"/>
        </w:rPr>
        <w:t>九、参考依据</w:t>
      </w:r>
    </w:p>
    <w:p>
      <w:pPr>
        <w:pStyle w:val="ListBullet"/>
        <w:spacing w:after="60"/>
      </w:pPr>
      <w:r>
        <w:rPr>
          <w:rFonts w:ascii="微软雅黑" w:hAnsi="微软雅黑" w:eastAsia="微软雅黑"/>
          <w:b w:val="0"/>
          <w:sz w:val="21"/>
        </w:rPr>
        <w:t>嵌入式CV池深圳试点复盘数据（cv-report.pages.dev）</w:t>
      </w:r>
    </w:p>
    <w:p>
      <w:pPr>
        <w:pStyle w:val="ListBullet"/>
        <w:spacing w:after="60"/>
      </w:pPr>
      <w:r>
        <w:rPr>
          <w:rFonts w:ascii="微软雅黑" w:hAnsi="微软雅黑" w:eastAsia="微软雅黑"/>
          <w:b w:val="0"/>
          <w:sz w:val="21"/>
        </w:rPr>
        <w:t>英维克HR反馈："推过来的简历方向比以前准一些，不过数量还是不够，我们一天要约好几个人，光靠这个渠道还不够"</w:t>
      </w:r>
    </w:p>
    <w:p>
      <w:pPr>
        <w:pStyle w:val="ListBullet"/>
        <w:spacing w:after="60"/>
      </w:pPr>
      <w:r>
        <w:rPr>
          <w:rFonts w:ascii="微软雅黑" w:hAnsi="微软雅黑" w:eastAsia="微软雅黑"/>
          <w:b w:val="0"/>
          <w:sz w:val="21"/>
        </w:rPr>
        <w:t>轴心自控HR反馈："以前经常收到做单片机的，现在嵌入式方向的简历多了，但说实话岗位经验匹配度还是要我们自己再筛一遍"</w:t>
      </w:r>
    </w:p>
    <w:p>
      <w:pPr>
        <w:pStyle w:val="ListBullet"/>
        <w:spacing w:after="60"/>
      </w:pPr>
      <w:r>
        <w:rPr>
          <w:rFonts w:ascii="微软雅黑" w:hAnsi="微软雅黑" w:eastAsia="微软雅黑"/>
          <w:b w:val="0"/>
          <w:sz w:val="21"/>
        </w:rPr>
        <w:t>客户共创会核心诉求 #4："直接帮我把人找到"</w:t>
      </w:r>
    </w:p>
    <w:p>
      <w:pPr>
        <w:spacing w:before="120" w:after="120"/>
      </w:pPr>
      <w:r>
        <w:rPr>
          <w:rFonts w:ascii="微软雅黑" w:hAnsi="微软雅黑" w:eastAsia="微软雅黑"/>
          <w:b w:val="0"/>
          <w:color w:val="CCCCCC"/>
          <w:sz w:val="16"/>
        </w:rPr>
        <w:t>────────────────────────────────────────────────────────────</w:t>
      </w:r>
    </w:p>
    <w:p>
      <w:pPr>
        <w:pStyle w:val="Heading1"/>
        <w:spacing w:before="240" w:after="120"/>
        <w:jc w:val="left"/>
      </w:pPr>
      <w:r>
        <w:rPr>
          <w:rFonts w:ascii="微软雅黑" w:hAnsi="微软雅黑" w:eastAsia="微软雅黑"/>
          <w:b/>
          <w:sz w:val="44"/>
        </w:rPr>
        <w:t>第八部分：新质生产力人才专项阶段性汇报</w:t>
      </w:r>
    </w:p>
    <w:p>
      <w:pPr>
        <w:spacing w:after="60"/>
      </w:pPr>
      <w:r>
        <w:rPr>
          <w:rFonts w:ascii="微软雅黑" w:hAnsi="微软雅黑" w:eastAsia="微软雅黑"/>
          <w:b w:val="0"/>
          <w:sz w:val="21"/>
        </w:rPr>
        <w:t>汇报人：XXX</w:t>
      </w:r>
    </w:p>
    <w:p>
      <w:pPr>
        <w:spacing w:after="60"/>
      </w:pPr>
      <w:r>
        <w:rPr>
          <w:rFonts w:ascii="微软雅黑" w:hAnsi="微软雅黑" w:eastAsia="微软雅黑"/>
          <w:b w:val="0"/>
          <w:sz w:val="21"/>
        </w:rPr>
        <w:t>汇报时间：2026年4月</w:t>
      </w:r>
    </w:p>
    <w:p>
      <w:pPr>
        <w:spacing w:after="60"/>
      </w:pPr>
      <w:r>
        <w:rPr>
          <w:rFonts w:ascii="微软雅黑" w:hAnsi="微软雅黑" w:eastAsia="微软雅黑"/>
          <w:b w:val="0"/>
          <w:sz w:val="21"/>
        </w:rPr>
        <w:t>汇报周期：Q1 阶段性总结 &amp; Q2 规划</w:t>
      </w:r>
    </w:p>
    <w:p>
      <w:pPr>
        <w:spacing w:after="60"/>
      </w:pPr>
      <w:r>
        <w:rPr>
          <w:rFonts w:ascii="微软雅黑" w:hAnsi="微软雅黑" w:eastAsia="微软雅黑"/>
          <w:b w:val="0"/>
          <w:sz w:val="21"/>
        </w:rPr>
        <w:t>汇报核心：以"精准画像 + 数据驱动"为核心方法论，通过"嵌入式 + 机械"两大重点职岗切入，跑通从底层研究到市场营销的完整业务闭环。</w:t>
      </w:r>
    </w:p>
    <w:p>
      <w:pPr>
        <w:pStyle w:val="Heading2"/>
        <w:spacing w:before="240" w:after="120"/>
        <w:jc w:val="left"/>
      </w:pPr>
      <w:r>
        <w:rPr>
          <w:rFonts w:ascii="微软雅黑" w:hAnsi="微软雅黑" w:eastAsia="微软雅黑"/>
          <w:b/>
          <w:sz w:val="36"/>
        </w:rPr>
        <w:t>一、底座建设：职岗深度研究与人才库扩容</w:t>
      </w:r>
    </w:p>
    <w:p>
      <w:pPr>
        <w:pStyle w:val="Heading3"/>
        <w:spacing w:before="240" w:after="120"/>
        <w:jc w:val="left"/>
      </w:pPr>
      <w:r>
        <w:rPr>
          <w:rFonts w:ascii="微软雅黑" w:hAnsi="微软雅黑" w:eastAsia="微软雅黑"/>
          <w:b/>
          <w:sz w:val="30"/>
        </w:rPr>
        <w:t>1. 嵌入式职岗供需分析</w:t>
      </w:r>
    </w:p>
    <w:p>
      <w:pPr>
        <w:spacing w:after="60"/>
      </w:pPr>
      <w:r>
        <w:rPr>
          <w:rFonts w:ascii="微软雅黑" w:hAnsi="微软雅黑" w:eastAsia="微软雅黑"/>
          <w:b w:val="0"/>
          <w:sz w:val="21"/>
        </w:rPr>
        <w:t>数据洞察：</w:t>
      </w:r>
    </w:p>
    <w:p>
      <w:pPr>
        <w:spacing w:after="60"/>
      </w:pPr>
      <w:r>
        <w:rPr>
          <w:rFonts w:ascii="微软雅黑" w:hAnsi="微软雅黑" w:eastAsia="微软雅黑"/>
          <w:b w:val="0"/>
          <w:sz w:val="21"/>
        </w:rPr>
        <w:t>完成嵌入式工程师全量"供需桶"分析，系统性梳理了该职岗的供给侧与需求侧数据分布。目前人才池已完成有效扩池 6W+，占整体池的 31%，为后续精准匹配奠定了数据基础。</w:t>
      </w:r>
    </w:p>
    <w:p>
      <w:pPr>
        <w:spacing w:after="60"/>
      </w:pPr>
      <w:r>
        <w:rPr>
          <w:rFonts w:ascii="微软雅黑" w:hAnsi="微软雅黑" w:eastAsia="微软雅黑"/>
          <w:b w:val="0"/>
          <w:sz w:val="21"/>
        </w:rPr>
        <w:t>执行策略：</w:t>
      </w:r>
    </w:p>
    <w:p>
      <w:pPr>
        <w:spacing w:after="60"/>
      </w:pPr>
      <w:r>
        <w:rPr>
          <w:rFonts w:ascii="微软雅黑" w:hAnsi="微软雅黑" w:eastAsia="微软雅黑"/>
          <w:b w:val="0"/>
          <w:sz w:val="21"/>
        </w:rPr>
        <w:t>基于供需数据的分布规律，发现深圳区域的有效池占比最高、供需匹配潜力最大。据此确立了"深耕深圳试点、跑通后全国复制"的阶段性策略，先聚焦单点打透 SOP，再以低成本规模化推广。</w:t>
      </w:r>
    </w:p>
    <w:p>
      <w:pPr>
        <w:pStyle w:val="Heading3"/>
        <w:spacing w:before="240" w:after="120"/>
        <w:jc w:val="left"/>
      </w:pPr>
      <w:r>
        <w:rPr>
          <w:rFonts w:ascii="微软雅黑" w:hAnsi="微软雅黑" w:eastAsia="微软雅黑"/>
          <w:b/>
          <w:sz w:val="30"/>
        </w:rPr>
        <w:t>2. 机械/自动化职岗研究启动</w:t>
      </w:r>
    </w:p>
    <w:p>
      <w:pPr>
        <w:spacing w:after="60"/>
      </w:pPr>
      <w:r>
        <w:rPr>
          <w:rFonts w:ascii="微软雅黑" w:hAnsi="微软雅黑" w:eastAsia="微软雅黑"/>
          <w:b w:val="0"/>
          <w:sz w:val="21"/>
        </w:rPr>
        <w:t>已正式启动机械及自动化工程师专项研究课题。通过线上渠道对 5+ 家标杆企业进行了初步职岗映射与摸排，完成了基础数据采集与岗位需求画像的初稿沉淀。</w:t>
      </w:r>
    </w:p>
    <w:p>
      <w:pPr>
        <w:pStyle w:val="Heading2"/>
        <w:spacing w:before="240" w:after="120"/>
        <w:jc w:val="left"/>
      </w:pPr>
      <w:r>
        <w:rPr>
          <w:rFonts w:ascii="微软雅黑" w:hAnsi="微软雅黑" w:eastAsia="微软雅黑"/>
          <w:b/>
          <w:sz w:val="36"/>
        </w:rPr>
        <w:t>二、模式创新：新质客户共创与 AI 算法赋能</w:t>
      </w:r>
    </w:p>
    <w:p>
      <w:pPr>
        <w:pStyle w:val="Heading3"/>
        <w:spacing w:before="240" w:after="120"/>
        <w:jc w:val="left"/>
      </w:pPr>
      <w:r>
        <w:rPr>
          <w:rFonts w:ascii="微软雅黑" w:hAnsi="微软雅黑" w:eastAsia="微软雅黑"/>
          <w:b/>
          <w:sz w:val="30"/>
        </w:rPr>
        <w:t>1. 共创闭环突破</w:t>
      </w:r>
    </w:p>
    <w:p>
      <w:pPr>
        <w:spacing w:after="60"/>
      </w:pPr>
      <w:r>
        <w:rPr>
          <w:rFonts w:ascii="微软雅黑" w:hAnsi="微软雅黑" w:eastAsia="微软雅黑"/>
          <w:b w:val="0"/>
          <w:sz w:val="21"/>
        </w:rPr>
        <w:t>与【轴心自控】完成深度线上共创，双方围绕机械工程师岗位进行了多轮需求对齐与场景拆解，成功沉淀机械工程师精准岗位画像，覆盖核心技能栈、行业经验要求、能力模型等关键维度。</w:t>
      </w:r>
    </w:p>
    <w:p>
      <w:pPr>
        <w:spacing w:after="60"/>
      </w:pPr>
      <w:r>
        <w:rPr>
          <w:rFonts w:ascii="微软雅黑" w:hAnsi="微软雅黑" w:eastAsia="微软雅黑"/>
          <w:b w:val="0"/>
          <w:sz w:val="21"/>
        </w:rPr>
        <w:t>算法落地：</w:t>
      </w:r>
    </w:p>
    <w:p>
      <w:pPr>
        <w:spacing w:after="60"/>
      </w:pPr>
      <w:r>
        <w:rPr>
          <w:rFonts w:ascii="微软雅黑" w:hAnsi="微软雅黑" w:eastAsia="微软雅黑"/>
          <w:b w:val="0"/>
          <w:sz w:val="21"/>
        </w:rPr>
        <w:t>从共创成果中提取并转化高价值 AI 筛选标签，实现了从业务语言到算法标签的精准对齐。该标签体系将直接赋能 AI 匹配引擎，提升候选人推荐的精准度和转化效率。</w:t>
      </w:r>
    </w:p>
    <w:p>
      <w:pPr>
        <w:pStyle w:val="Heading3"/>
        <w:spacing w:before="240" w:after="120"/>
        <w:jc w:val="left"/>
      </w:pPr>
      <w:r>
        <w:rPr>
          <w:rFonts w:ascii="微软雅黑" w:hAnsi="微软雅黑" w:eastAsia="微软雅黑"/>
          <w:b/>
          <w:sz w:val="30"/>
        </w:rPr>
        <w:t>2. 批量邀约试点</w:t>
      </w:r>
    </w:p>
    <w:p>
      <w:pPr>
        <w:spacing w:after="60"/>
      </w:pPr>
      <w:r>
        <w:rPr>
          <w:rFonts w:ascii="微软雅黑" w:hAnsi="微软雅黑" w:eastAsia="微软雅黑"/>
          <w:b w:val="0"/>
          <w:sz w:val="21"/>
        </w:rPr>
        <w:t>联动 B 端 AI 团队，基于已沉淀的职岗画像及泛化标签体系，完成新质客户批量邀约的试点方案设计。方案已通过内部评审确认，目前进入执行验证阶段，将通过实际数据反馈持续迭代优化匹配策略。</w:t>
      </w:r>
    </w:p>
    <w:p>
      <w:pPr>
        <w:pStyle w:val="Heading2"/>
        <w:spacing w:before="240" w:after="120"/>
        <w:jc w:val="left"/>
      </w:pPr>
      <w:r>
        <w:rPr>
          <w:rFonts w:ascii="微软雅黑" w:hAnsi="微软雅黑" w:eastAsia="微软雅黑"/>
          <w:b/>
          <w:sz w:val="36"/>
        </w:rPr>
        <w:t>三、市场赋能：华南新质生产力线下沙龙（4.23 深圳）</w:t>
      </w:r>
    </w:p>
    <w:p>
      <w:pPr>
        <w:pStyle w:val="Heading3"/>
        <w:spacing w:before="240" w:after="120"/>
        <w:jc w:val="left"/>
      </w:pPr>
      <w:r>
        <w:rPr>
          <w:rFonts w:ascii="微软雅黑" w:hAnsi="微软雅黑" w:eastAsia="微软雅黑"/>
          <w:b/>
          <w:sz w:val="30"/>
        </w:rPr>
        <w:t>1. 内容资产定稿</w:t>
      </w:r>
    </w:p>
    <w:p>
      <w:pPr>
        <w:spacing w:after="60"/>
      </w:pPr>
      <w:r>
        <w:rPr>
          <w:rFonts w:ascii="微软雅黑" w:hAnsi="微软雅黑" w:eastAsia="微软雅黑"/>
          <w:b w:val="0"/>
          <w:sz w:val="21"/>
        </w:rPr>
        <w:t>完成沙龙核心分享内容及配套物料的打磨定稿，确保"新质生产力"价值主张的高质量、体系化输出。内容涵盖行业趋势洞察、人才供需数据解读、AI 赋能案例分享等核心模块。</w:t>
      </w:r>
    </w:p>
    <w:p>
      <w:pPr>
        <w:pStyle w:val="Heading3"/>
        <w:spacing w:before="240" w:after="120"/>
        <w:jc w:val="left"/>
      </w:pPr>
      <w:r>
        <w:rPr>
          <w:rFonts w:ascii="微软雅黑" w:hAnsi="微软雅黑" w:eastAsia="微软雅黑"/>
          <w:b/>
          <w:sz w:val="30"/>
        </w:rPr>
        <w:t>2. 项目进度与邀约</w:t>
      </w:r>
    </w:p>
    <w:p>
      <w:pPr>
        <w:spacing w:after="60"/>
      </w:pPr>
      <w:r>
        <w:rPr>
          <w:rFonts w:ascii="微软雅黑" w:hAnsi="微软雅黑" w:eastAsia="微软雅黑"/>
          <w:b w:val="0"/>
          <w:sz w:val="21"/>
        </w:rPr>
        <w:t>已锁定 4月23日深圳场议程安排与场地资源，目前处于销售定向邀约客户阶段，重点触达华南区域新质生产力相关企业决策者。</w:t>
      </w:r>
    </w:p>
    <w:p>
      <w:pPr>
        <w:spacing w:after="60"/>
      </w:pPr>
      <w:r>
        <w:rPr>
          <w:rFonts w:ascii="微软雅黑" w:hAnsi="微软雅黑" w:eastAsia="微软雅黑"/>
          <w:b w:val="0"/>
          <w:sz w:val="21"/>
        </w:rPr>
        <w:t>战略目标：通过线下沙龙建立标杆案例与品牌心智，反哺线上职岗获客，形成"线下深度 + 线上规模"的双轮驱动。</w:t>
      </w:r>
    </w:p>
    <w:p>
      <w:pPr>
        <w:pStyle w:val="Heading2"/>
        <w:spacing w:before="240" w:after="120"/>
        <w:jc w:val="left"/>
      </w:pPr>
      <w:r>
        <w:rPr>
          <w:rFonts w:ascii="微软雅黑" w:hAnsi="微软雅黑" w:eastAsia="微软雅黑"/>
          <w:b/>
          <w:sz w:val="36"/>
        </w:rPr>
        <w:t>四、跨部门协同与后续规划</w:t>
      </w:r>
    </w:p>
    <w:p>
      <w:pPr>
        <w:pStyle w:val="Heading3"/>
        <w:spacing w:before="240" w:after="120"/>
        <w:jc w:val="left"/>
      </w:pPr>
      <w:r>
        <w:rPr>
          <w:rFonts w:ascii="微软雅黑" w:hAnsi="微软雅黑" w:eastAsia="微软雅黑"/>
          <w:b/>
          <w:sz w:val="30"/>
        </w:rPr>
        <w:t>1. 资源排期与风控</w:t>
      </w:r>
    </w:p>
    <w:p>
      <w:pPr>
        <w:spacing w:after="60"/>
      </w:pPr>
      <w:r>
        <w:rPr>
          <w:rFonts w:ascii="微软雅黑" w:hAnsi="微软雅黑" w:eastAsia="微软雅黑"/>
          <w:b w:val="0"/>
          <w:sz w:val="21"/>
        </w:rPr>
        <w:t>与 B 端产品、C 端职 Q 等团队完成深度对接，对齐各方 Roadmap 进度与资源投入节奏。建立风险预警机制，对关键里程碑设置前置预警节点，确保跨部门协同事项按期交付。</w:t>
      </w:r>
    </w:p>
    <w:p>
      <w:pPr>
        <w:pStyle w:val="Heading3"/>
        <w:spacing w:before="240" w:after="120"/>
        <w:jc w:val="left"/>
      </w:pPr>
      <w:r>
        <w:rPr>
          <w:rFonts w:ascii="微软雅黑" w:hAnsi="微软雅黑" w:eastAsia="微软雅黑"/>
          <w:b/>
          <w:sz w:val="30"/>
        </w:rPr>
        <w:t>2. Q2 职岗拓展图谱</w:t>
      </w:r>
    </w:p>
    <w:p>
      <w:pPr>
        <w:spacing w:after="60"/>
      </w:pPr>
      <w:r>
        <w:rPr>
          <w:rFonts w:ascii="微软雅黑" w:hAnsi="微软雅黑" w:eastAsia="微软雅黑"/>
          <w:b w:val="0"/>
          <w:sz w:val="21"/>
        </w:rPr>
        <w:t>规模化布局：预计 4-6 月陆续完成 10+ 个新质生产力相关职岗的拓展与覆盖。拓展范围将从当前的嵌入式、机械/自动化向更多垂直领域延伸，逐步形成新质生产力人才的全栈竞争优势。</w:t>
      </w:r>
    </w:p>
    <w:p>
      <w:pPr>
        <w:pStyle w:val="Heading2"/>
        <w:spacing w:before="240" w:after="120"/>
        <w:jc w:val="left"/>
      </w:pPr>
      <w:r>
        <w:rPr>
          <w:rFonts w:ascii="微软雅黑" w:hAnsi="微软雅黑" w:eastAsia="微软雅黑"/>
          <w:b/>
          <w:sz w:val="36"/>
        </w:rPr>
        <w:t>阶段性成果总览</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维度</w:t>
            </w:r>
          </w:p>
        </w:tc>
        <w:tc>
          <w:tcPr>
            <w:tcW w:type="dxa" w:w="2880"/>
          </w:tcPr>
          <w:p>
            <w:r/>
            <w:r>
              <w:rPr>
                <w:rFonts w:ascii="微软雅黑" w:hAnsi="微软雅黑" w:eastAsia="微软雅黑"/>
                <w:b/>
                <w:sz w:val="19"/>
              </w:rPr>
              <w:t>关键成果</w:t>
            </w:r>
          </w:p>
        </w:tc>
        <w:tc>
          <w:tcPr>
            <w:tcW w:type="dxa" w:w="2880"/>
          </w:tcPr>
          <w:p>
            <w:r/>
            <w:r>
              <w:rPr>
                <w:rFonts w:ascii="微软雅黑" w:hAnsi="微软雅黑" w:eastAsia="微软雅黑"/>
                <w:b/>
                <w:sz w:val="19"/>
              </w:rPr>
              <w:t>状态</w:t>
            </w:r>
          </w:p>
        </w:tc>
      </w:tr>
      <w:tr>
        <w:tc>
          <w:tcPr>
            <w:tcW w:type="dxa" w:w="2880"/>
          </w:tcPr>
          <w:p>
            <w:r/>
            <w:r>
              <w:rPr>
                <w:rFonts w:ascii="微软雅黑" w:hAnsi="微软雅黑" w:eastAsia="微软雅黑"/>
                <w:b w:val="0"/>
                <w:sz w:val="19"/>
              </w:rPr>
              <w:t>底座建设</w:t>
            </w:r>
          </w:p>
        </w:tc>
        <w:tc>
          <w:tcPr>
            <w:tcW w:type="dxa" w:w="2880"/>
          </w:tcPr>
          <w:p>
            <w:r/>
            <w:r>
              <w:rPr>
                <w:rFonts w:ascii="微软雅黑" w:hAnsi="微软雅黑" w:eastAsia="微软雅黑"/>
                <w:b w:val="0"/>
                <w:sz w:val="19"/>
              </w:rPr>
              <w:t>嵌入式供需桶分析完成，人才池扩容 6W+</w:t>
            </w:r>
          </w:p>
        </w:tc>
        <w:tc>
          <w:tcPr>
            <w:tcW w:type="dxa" w:w="2880"/>
          </w:tcPr>
          <w:p>
            <w:r/>
            <w:r>
              <w:rPr>
                <w:rFonts w:ascii="微软雅黑" w:hAnsi="微软雅黑" w:eastAsia="微软雅黑"/>
                <w:b w:val="0"/>
                <w:sz w:val="19"/>
              </w:rPr>
              <w:t>已完成</w:t>
            </w:r>
          </w:p>
        </w:tc>
      </w:tr>
      <w:tr>
        <w:tc>
          <w:tcPr>
            <w:tcW w:type="dxa" w:w="2880"/>
          </w:tcPr>
          <w:p>
            <w:r/>
            <w:r>
              <w:rPr>
                <w:rFonts w:ascii="微软雅黑" w:hAnsi="微软雅黑" w:eastAsia="微软雅黑"/>
                <w:b w:val="0"/>
                <w:sz w:val="19"/>
              </w:rPr>
              <w:t>底座建设</w:t>
            </w:r>
          </w:p>
        </w:tc>
        <w:tc>
          <w:tcPr>
            <w:tcW w:type="dxa" w:w="2880"/>
          </w:tcPr>
          <w:p>
            <w:r/>
            <w:r>
              <w:rPr>
                <w:rFonts w:ascii="微软雅黑" w:hAnsi="微软雅黑" w:eastAsia="微软雅黑"/>
                <w:b w:val="0"/>
                <w:sz w:val="19"/>
              </w:rPr>
              <w:t>机械/自动化职岗研究启动，5+ 企业摸排</w:t>
            </w:r>
          </w:p>
        </w:tc>
        <w:tc>
          <w:tcPr>
            <w:tcW w:type="dxa" w:w="2880"/>
          </w:tcPr>
          <w:p>
            <w:r/>
            <w:r>
              <w:rPr>
                <w:rFonts w:ascii="微软雅黑" w:hAnsi="微软雅黑" w:eastAsia="微软雅黑"/>
                <w:b w:val="0"/>
                <w:sz w:val="19"/>
              </w:rPr>
              <w:t>进行中</w:t>
            </w:r>
          </w:p>
        </w:tc>
      </w:tr>
      <w:tr>
        <w:tc>
          <w:tcPr>
            <w:tcW w:type="dxa" w:w="2880"/>
          </w:tcPr>
          <w:p>
            <w:r/>
            <w:r>
              <w:rPr>
                <w:rFonts w:ascii="微软雅黑" w:hAnsi="微软雅黑" w:eastAsia="微软雅黑"/>
                <w:b w:val="0"/>
                <w:sz w:val="19"/>
              </w:rPr>
              <w:t>模式创新</w:t>
            </w:r>
          </w:p>
        </w:tc>
        <w:tc>
          <w:tcPr>
            <w:tcW w:type="dxa" w:w="2880"/>
          </w:tcPr>
          <w:p>
            <w:r/>
            <w:r>
              <w:rPr>
                <w:rFonts w:ascii="微软雅黑" w:hAnsi="微软雅黑" w:eastAsia="微软雅黑"/>
                <w:b w:val="0"/>
                <w:sz w:val="19"/>
              </w:rPr>
              <w:t>轴心自控共创完成，AI 标签体系落地</w:t>
            </w:r>
          </w:p>
        </w:tc>
        <w:tc>
          <w:tcPr>
            <w:tcW w:type="dxa" w:w="2880"/>
          </w:tcPr>
          <w:p>
            <w:r/>
            <w:r>
              <w:rPr>
                <w:rFonts w:ascii="微软雅黑" w:hAnsi="微软雅黑" w:eastAsia="微软雅黑"/>
                <w:b w:val="0"/>
                <w:sz w:val="19"/>
              </w:rPr>
              <w:t>已完成</w:t>
            </w:r>
          </w:p>
        </w:tc>
      </w:tr>
      <w:tr>
        <w:tc>
          <w:tcPr>
            <w:tcW w:type="dxa" w:w="2880"/>
          </w:tcPr>
          <w:p>
            <w:r/>
            <w:r>
              <w:rPr>
                <w:rFonts w:ascii="微软雅黑" w:hAnsi="微软雅黑" w:eastAsia="微软雅黑"/>
                <w:b w:val="0"/>
                <w:sz w:val="19"/>
              </w:rPr>
              <w:t>模式创新</w:t>
            </w:r>
          </w:p>
        </w:tc>
        <w:tc>
          <w:tcPr>
            <w:tcW w:type="dxa" w:w="2880"/>
          </w:tcPr>
          <w:p>
            <w:r/>
            <w:r>
              <w:rPr>
                <w:rFonts w:ascii="微软雅黑" w:hAnsi="微软雅黑" w:eastAsia="微软雅黑"/>
                <w:b w:val="0"/>
                <w:sz w:val="19"/>
              </w:rPr>
              <w:t>批量邀约试点方案确认，进入验证阶段</w:t>
            </w:r>
          </w:p>
        </w:tc>
        <w:tc>
          <w:tcPr>
            <w:tcW w:type="dxa" w:w="2880"/>
          </w:tcPr>
          <w:p>
            <w:r/>
            <w:r>
              <w:rPr>
                <w:rFonts w:ascii="微软雅黑" w:hAnsi="微软雅黑" w:eastAsia="微软雅黑"/>
                <w:b w:val="0"/>
                <w:sz w:val="19"/>
              </w:rPr>
              <w:t>进行中</w:t>
            </w:r>
          </w:p>
        </w:tc>
      </w:tr>
      <w:tr>
        <w:tc>
          <w:tcPr>
            <w:tcW w:type="dxa" w:w="2880"/>
          </w:tcPr>
          <w:p>
            <w:r/>
            <w:r>
              <w:rPr>
                <w:rFonts w:ascii="微软雅黑" w:hAnsi="微软雅黑" w:eastAsia="微软雅黑"/>
                <w:b w:val="0"/>
                <w:sz w:val="19"/>
              </w:rPr>
              <w:t>市场赋能</w:t>
            </w:r>
          </w:p>
        </w:tc>
        <w:tc>
          <w:tcPr>
            <w:tcW w:type="dxa" w:w="2880"/>
          </w:tcPr>
          <w:p>
            <w:r/>
            <w:r>
              <w:rPr>
                <w:rFonts w:ascii="微软雅黑" w:hAnsi="微软雅黑" w:eastAsia="微软雅黑"/>
                <w:b w:val="0"/>
                <w:sz w:val="19"/>
              </w:rPr>
              <w:t>4.23 深圳沙龙内容定稿，进入邀约阶段</w:t>
            </w:r>
          </w:p>
        </w:tc>
        <w:tc>
          <w:tcPr>
            <w:tcW w:type="dxa" w:w="2880"/>
          </w:tcPr>
          <w:p>
            <w:r/>
            <w:r>
              <w:rPr>
                <w:rFonts w:ascii="微软雅黑" w:hAnsi="微软雅黑" w:eastAsia="微软雅黑"/>
                <w:b w:val="0"/>
                <w:sz w:val="19"/>
              </w:rPr>
              <w:t>进行中</w:t>
            </w:r>
          </w:p>
        </w:tc>
      </w:tr>
      <w:tr>
        <w:tc>
          <w:tcPr>
            <w:tcW w:type="dxa" w:w="2880"/>
          </w:tcPr>
          <w:p>
            <w:r/>
            <w:r>
              <w:rPr>
                <w:rFonts w:ascii="微软雅黑" w:hAnsi="微软雅黑" w:eastAsia="微软雅黑"/>
                <w:b w:val="0"/>
                <w:sz w:val="19"/>
              </w:rPr>
              <w:t>跨部门协同</w:t>
            </w:r>
          </w:p>
        </w:tc>
        <w:tc>
          <w:tcPr>
            <w:tcW w:type="dxa" w:w="2880"/>
          </w:tcPr>
          <w:p>
            <w:r/>
            <w:r>
              <w:rPr>
                <w:rFonts w:ascii="微软雅黑" w:hAnsi="微软雅黑" w:eastAsia="微软雅黑"/>
                <w:b w:val="0"/>
                <w:sz w:val="19"/>
              </w:rPr>
              <w:t>Roadmap 对齐，风控机制建立</w:t>
            </w:r>
          </w:p>
        </w:tc>
        <w:tc>
          <w:tcPr>
            <w:tcW w:type="dxa" w:w="2880"/>
          </w:tcPr>
          <w:p>
            <w:r/>
            <w:r>
              <w:rPr>
                <w:rFonts w:ascii="微软雅黑" w:hAnsi="微软雅黑" w:eastAsia="微软雅黑"/>
                <w:b w:val="0"/>
                <w:sz w:val="19"/>
              </w:rPr>
              <w:t>已完成</w:t>
            </w:r>
          </w:p>
        </w:tc>
      </w:tr>
      <w:tr>
        <w:tc>
          <w:tcPr>
            <w:tcW w:type="dxa" w:w="2880"/>
          </w:tcPr>
          <w:p>
            <w:r/>
            <w:r>
              <w:rPr>
                <w:rFonts w:ascii="微软雅黑" w:hAnsi="微软雅黑" w:eastAsia="微软雅黑"/>
                <w:b w:val="0"/>
                <w:sz w:val="19"/>
              </w:rPr>
              <w:t>Q2 规划</w:t>
            </w:r>
          </w:p>
        </w:tc>
        <w:tc>
          <w:tcPr>
            <w:tcW w:type="dxa" w:w="2880"/>
          </w:tcPr>
          <w:p>
            <w:r/>
            <w:r>
              <w:rPr>
                <w:rFonts w:ascii="微软雅黑" w:hAnsi="微软雅黑" w:eastAsia="微软雅黑"/>
                <w:b w:val="0"/>
                <w:sz w:val="19"/>
              </w:rPr>
              <w:t>10+ 职岗拓展图谱排期</w:t>
            </w:r>
          </w:p>
        </w:tc>
        <w:tc>
          <w:tcPr>
            <w:tcW w:type="dxa" w:w="2880"/>
          </w:tcPr>
          <w:p>
            <w:r/>
            <w:r>
              <w:rPr>
                <w:rFonts w:ascii="微软雅黑" w:hAnsi="微软雅黑" w:eastAsia="微软雅黑"/>
                <w:b w:val="0"/>
                <w:sz w:val="19"/>
              </w:rPr>
              <w:t>规划中</w:t>
            </w:r>
          </w:p>
        </w:tc>
      </w:tr>
    </w:tbl>
    <w:p/>
    <w:p>
      <w:pPr>
        <w:spacing w:before="120" w:after="120"/>
      </w:pPr>
      <w:r>
        <w:rPr>
          <w:rFonts w:ascii="微软雅黑" w:hAnsi="微软雅黑" w:eastAsia="微软雅黑"/>
          <w:b w:val="0"/>
          <w:color w:val="CCCCCC"/>
          <w:sz w:val="16"/>
        </w:rPr>
        <w:t>────────────────────────────────────────────────────────────</w:t>
      </w:r>
    </w:p>
    <w:p>
      <w:pPr>
        <w:pStyle w:val="Heading1"/>
        <w:spacing w:before="240" w:after="120"/>
        <w:jc w:val="left"/>
      </w:pPr>
      <w:r>
        <w:rPr>
          <w:rFonts w:ascii="微软雅黑" w:hAnsi="微软雅黑" w:eastAsia="微软雅黑"/>
          <w:b/>
          <w:sz w:val="44"/>
        </w:rPr>
        <w:t>第九部分：新质生产力职岗拓展图谱与规划</w:t>
      </w:r>
    </w:p>
    <w:p>
      <w:pPr>
        <w:spacing w:after="60"/>
      </w:pPr>
      <w:r>
        <w:rPr>
          <w:rFonts w:ascii="微软雅黑" w:hAnsi="微软雅黑" w:eastAsia="微软雅黑"/>
          <w:b w:val="0"/>
          <w:sz w:val="21"/>
        </w:rPr>
        <w:t>定位：以嵌入式/自动化/机械通用技术岗为锚点，通过高复用职岗以点带面覆盖硬科技新质生产力产业集群，驱动招聘平台BC双端升级。</w:t>
      </w:r>
    </w:p>
    <w:p>
      <w:pPr>
        <w:pStyle w:val="Heading2"/>
        <w:spacing w:before="240" w:after="120"/>
        <w:jc w:val="left"/>
      </w:pPr>
      <w:r>
        <w:rPr>
          <w:rFonts w:ascii="微软雅黑" w:hAnsi="微软雅黑" w:eastAsia="微软雅黑"/>
          <w:b/>
          <w:sz w:val="36"/>
        </w:rPr>
        <w:t>一、现状与核心逻辑</w:t>
      </w:r>
    </w:p>
    <w:p>
      <w:pPr>
        <w:pStyle w:val="Heading3"/>
        <w:spacing w:before="240" w:after="120"/>
        <w:jc w:val="left"/>
      </w:pPr>
      <w:r>
        <w:rPr>
          <w:rFonts w:ascii="微软雅黑" w:hAnsi="微软雅黑" w:eastAsia="微软雅黑"/>
          <w:b/>
          <w:sz w:val="30"/>
        </w:rPr>
        <w:t>1.1 当前基本盘</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方向</w:t>
            </w:r>
          </w:p>
        </w:tc>
        <w:tc>
          <w:tcPr>
            <w:tcW w:type="dxa" w:w="2880"/>
          </w:tcPr>
          <w:p>
            <w:r/>
            <w:r>
              <w:rPr>
                <w:rFonts w:ascii="微软雅黑" w:hAnsi="微软雅黑" w:eastAsia="微软雅黑"/>
                <w:b/>
                <w:sz w:val="19"/>
              </w:rPr>
              <w:t>核心职岗</w:t>
            </w:r>
          </w:p>
        </w:tc>
        <w:tc>
          <w:tcPr>
            <w:tcW w:type="dxa" w:w="2880"/>
          </w:tcPr>
          <w:p>
            <w:r/>
            <w:r>
              <w:rPr>
                <w:rFonts w:ascii="微软雅黑" w:hAnsi="微软雅黑" w:eastAsia="微软雅黑"/>
                <w:b/>
                <w:sz w:val="19"/>
              </w:rPr>
              <w:t>特征</w:t>
            </w:r>
          </w:p>
        </w:tc>
      </w:tr>
      <w:tr>
        <w:tc>
          <w:tcPr>
            <w:tcW w:type="dxa" w:w="2880"/>
          </w:tcPr>
          <w:p>
            <w:r/>
            <w:r>
              <w:rPr>
                <w:rFonts w:ascii="微软雅黑" w:hAnsi="微软雅黑" w:eastAsia="微软雅黑"/>
                <w:b w:val="0"/>
                <w:sz w:val="19"/>
              </w:rPr>
              <w:t>嵌入式</w:t>
            </w:r>
          </w:p>
        </w:tc>
        <w:tc>
          <w:tcPr>
            <w:tcW w:type="dxa" w:w="2880"/>
          </w:tcPr>
          <w:p>
            <w:r/>
            <w:r>
              <w:rPr>
                <w:rFonts w:ascii="微软雅黑" w:hAnsi="微软雅黑" w:eastAsia="微软雅黑"/>
                <w:b w:val="0"/>
                <w:sz w:val="19"/>
              </w:rPr>
              <w:t>嵌入式软件工程师、嵌入式硬件工程师、FPGA工程师</w:t>
            </w:r>
          </w:p>
        </w:tc>
        <w:tc>
          <w:tcPr>
            <w:tcW w:type="dxa" w:w="2880"/>
          </w:tcPr>
          <w:p>
            <w:r/>
            <w:r>
              <w:rPr>
                <w:rFonts w:ascii="微软雅黑" w:hAnsi="微软雅黑" w:eastAsia="微软雅黑"/>
                <w:b w:val="0"/>
                <w:sz w:val="19"/>
              </w:rPr>
              <w:t>技能通用性最强，跨行业复用率最高</w:t>
            </w:r>
          </w:p>
        </w:tc>
      </w:tr>
      <w:tr>
        <w:tc>
          <w:tcPr>
            <w:tcW w:type="dxa" w:w="2880"/>
          </w:tcPr>
          <w:p>
            <w:r/>
            <w:r>
              <w:rPr>
                <w:rFonts w:ascii="微软雅黑" w:hAnsi="微软雅黑" w:eastAsia="微软雅黑"/>
                <w:b w:val="0"/>
                <w:sz w:val="19"/>
              </w:rPr>
              <w:t>自动化</w:t>
            </w:r>
          </w:p>
        </w:tc>
        <w:tc>
          <w:tcPr>
            <w:tcW w:type="dxa" w:w="2880"/>
          </w:tcPr>
          <w:p>
            <w:r/>
            <w:r>
              <w:rPr>
                <w:rFonts w:ascii="微软雅黑" w:hAnsi="微软雅黑" w:eastAsia="微软雅黑"/>
                <w:b w:val="0"/>
                <w:sz w:val="19"/>
              </w:rPr>
              <w:t>PLC/自动化工程师、电气设计工程师、运动控制工程师</w:t>
            </w:r>
          </w:p>
        </w:tc>
        <w:tc>
          <w:tcPr>
            <w:tcW w:type="dxa" w:w="2880"/>
          </w:tcPr>
          <w:p>
            <w:r/>
            <w:r>
              <w:rPr>
                <w:rFonts w:ascii="微软雅黑" w:hAnsi="微软雅黑" w:eastAsia="微软雅黑"/>
                <w:b w:val="0"/>
                <w:sz w:val="19"/>
              </w:rPr>
              <w:t>与制造业产线强绑定，行业覆盖面广</w:t>
            </w:r>
          </w:p>
        </w:tc>
      </w:tr>
      <w:tr>
        <w:tc>
          <w:tcPr>
            <w:tcW w:type="dxa" w:w="2880"/>
          </w:tcPr>
          <w:p>
            <w:r/>
            <w:r>
              <w:rPr>
                <w:rFonts w:ascii="微软雅黑" w:hAnsi="微软雅黑" w:eastAsia="微软雅黑"/>
                <w:b w:val="0"/>
                <w:sz w:val="19"/>
              </w:rPr>
              <w:t>机械</w:t>
            </w:r>
          </w:p>
        </w:tc>
        <w:tc>
          <w:tcPr>
            <w:tcW w:type="dxa" w:w="2880"/>
          </w:tcPr>
          <w:p>
            <w:r/>
            <w:r>
              <w:rPr>
                <w:rFonts w:ascii="微软雅黑" w:hAnsi="微软雅黑" w:eastAsia="微软雅黑"/>
                <w:b w:val="0"/>
                <w:sz w:val="19"/>
              </w:rPr>
              <w:t>机械设计工程师、工艺工程师</w:t>
            </w:r>
          </w:p>
        </w:tc>
        <w:tc>
          <w:tcPr>
            <w:tcW w:type="dxa" w:w="2880"/>
          </w:tcPr>
          <w:p>
            <w:r/>
            <w:r>
              <w:rPr>
                <w:rFonts w:ascii="微软雅黑" w:hAnsi="微软雅黑" w:eastAsia="微软雅黑"/>
                <w:b w:val="0"/>
                <w:sz w:val="19"/>
              </w:rPr>
              <w:t>制造业基础岗，各行业刚需</w:t>
            </w:r>
          </w:p>
        </w:tc>
      </w:tr>
    </w:tbl>
    <w:p/>
    <w:p>
      <w:pPr>
        <w:spacing w:after="60"/>
      </w:pPr>
      <w:r>
        <w:rPr>
          <w:rFonts w:ascii="微软雅黑" w:hAnsi="微软雅黑" w:eastAsia="微软雅黑"/>
          <w:b w:val="0"/>
          <w:sz w:val="21"/>
        </w:rPr>
        <w:t>补充锚点岗：视觉/算法工程师（连接AI与硬件的桥梁岗位，覆盖面广）</w:t>
      </w:r>
    </w:p>
    <w:p>
      <w:pPr>
        <w:pStyle w:val="Heading3"/>
        <w:spacing w:before="240" w:after="120"/>
        <w:jc w:val="left"/>
      </w:pPr>
      <w:r>
        <w:rPr>
          <w:rFonts w:ascii="微软雅黑" w:hAnsi="微软雅黑" w:eastAsia="微软雅黑"/>
          <w:b/>
          <w:sz w:val="30"/>
        </w:rPr>
        <w:t>1.2 拓展核心逻辑</w:t>
      </w:r>
    </w:p>
    <w:p>
      <w:pPr>
        <w:spacing w:after="60"/>
        <w:ind w:left="454"/>
      </w:pPr>
      <w:r>
        <w:rPr>
          <w:rFonts w:ascii="微软雅黑" w:hAnsi="微软雅黑" w:eastAsia="微软雅黑"/>
          <w:b w:val="0"/>
          <w:sz w:val="21"/>
        </w:rPr>
        <w:t xml:space="preserve">                    ┌─ 半导体设备</w:t>
        <w:br/>
        <w:t xml:space="preserve">                    ├─ 工业机器人         ← Phase 1 近邻拓展（技能重合度70%+）</w:t>
        <w:br/>
        <w:t xml:space="preserve">                    ├─ 智能制造/工业4.0</w:t>
        <w:br/>
        <w:t xml:space="preserve"> 嵌入式 ─┤</w:t>
        <w:br/>
        <w:t xml:space="preserve"> 自动化 ─┤          ├─ 智能网联汽车       ← Phase 2 跨域延伸（技能重合度50-70%）</w:t>
        <w:br/>
        <w:t xml:space="preserve"> 机械   ─┤          ├─ 低空经济/无人机</w:t>
        <w:br/>
        <w:t xml:space="preserve">                    │</w:t>
        <w:br/>
        <w:t xml:space="preserve">                    ├─ 航空航天           ← Phase 3 生态覆盖（技能重合度30-50%）</w:t>
        <w:br/>
        <w:t xml:space="preserve">                    └─ 新能源装备</w:t>
      </w:r>
    </w:p>
    <w:p>
      <w:pPr>
        <w:spacing w:after="60"/>
      </w:pPr>
      <w:r>
        <w:rPr>
          <w:rFonts w:ascii="微软雅黑" w:hAnsi="微软雅黑" w:eastAsia="微软雅黑"/>
          <w:b w:val="0"/>
          <w:sz w:val="21"/>
        </w:rPr>
        <w:t>核心杠杆：1个嵌入式C端人才平均可匹配4.2个行业的B端岗位，是所有技术方向中跨行业复用率最高的。</w:t>
      </w:r>
    </w:p>
    <w:p>
      <w:pPr>
        <w:pStyle w:val="Heading2"/>
        <w:spacing w:before="240" w:after="120"/>
        <w:jc w:val="left"/>
      </w:pPr>
      <w:r>
        <w:rPr>
          <w:rFonts w:ascii="微软雅黑" w:hAnsi="微软雅黑" w:eastAsia="微软雅黑"/>
          <w:b/>
          <w:sz w:val="36"/>
        </w:rPr>
        <w:t>二、高复用职岗 × 行业覆盖矩阵</w:t>
      </w:r>
    </w:p>
    <w:p>
      <w:pPr>
        <w:pStyle w:val="Heading3"/>
        <w:spacing w:before="240" w:after="120"/>
        <w:jc w:val="left"/>
      </w:pPr>
      <w:r>
        <w:rPr>
          <w:rFonts w:ascii="微软雅黑" w:hAnsi="微软雅黑" w:eastAsia="微软雅黑"/>
          <w:b/>
          <w:sz w:val="30"/>
        </w:rPr>
        <w:t>2.1 职岗-行业映射表</w:t>
      </w:r>
    </w:p>
    <w:tbl>
      <w:tblPr>
        <w:tblStyle w:val="LightGrid-Accent1"/>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tcPr>
          <w:p>
            <w:r/>
            <w:r>
              <w:rPr>
                <w:rFonts w:ascii="微软雅黑" w:hAnsi="微软雅黑" w:eastAsia="微软雅黑"/>
                <w:b/>
                <w:sz w:val="19"/>
              </w:rPr>
              <w:t>锚点职岗</w:t>
            </w:r>
          </w:p>
        </w:tc>
        <w:tc>
          <w:tcPr>
            <w:tcW w:type="dxa" w:w="960"/>
          </w:tcPr>
          <w:p>
            <w:r/>
            <w:r>
              <w:rPr>
                <w:rFonts w:ascii="微软雅黑" w:hAnsi="微软雅黑" w:eastAsia="微软雅黑"/>
                <w:b/>
                <w:sz w:val="19"/>
              </w:rPr>
              <w:t>半导体设备</w:t>
            </w:r>
          </w:p>
        </w:tc>
        <w:tc>
          <w:tcPr>
            <w:tcW w:type="dxa" w:w="960"/>
          </w:tcPr>
          <w:p>
            <w:r/>
            <w:r>
              <w:rPr>
                <w:rFonts w:ascii="微软雅黑" w:hAnsi="微软雅黑" w:eastAsia="微软雅黑"/>
                <w:b/>
                <w:sz w:val="19"/>
              </w:rPr>
              <w:t>工业机器人</w:t>
            </w:r>
          </w:p>
        </w:tc>
        <w:tc>
          <w:tcPr>
            <w:tcW w:type="dxa" w:w="960"/>
          </w:tcPr>
          <w:p>
            <w:r/>
            <w:r>
              <w:rPr>
                <w:rFonts w:ascii="微软雅黑" w:hAnsi="微软雅黑" w:eastAsia="微软雅黑"/>
                <w:b/>
                <w:sz w:val="19"/>
              </w:rPr>
              <w:t>智能制造</w:t>
            </w:r>
          </w:p>
        </w:tc>
        <w:tc>
          <w:tcPr>
            <w:tcW w:type="dxa" w:w="960"/>
          </w:tcPr>
          <w:p>
            <w:r/>
            <w:r>
              <w:rPr>
                <w:rFonts w:ascii="微软雅黑" w:hAnsi="微软雅黑" w:eastAsia="微软雅黑"/>
                <w:b/>
                <w:sz w:val="19"/>
              </w:rPr>
              <w:t>智能汽车</w:t>
            </w:r>
          </w:p>
        </w:tc>
        <w:tc>
          <w:tcPr>
            <w:tcW w:type="dxa" w:w="960"/>
          </w:tcPr>
          <w:p>
            <w:r/>
            <w:r>
              <w:rPr>
                <w:rFonts w:ascii="微软雅黑" w:hAnsi="微软雅黑" w:eastAsia="微软雅黑"/>
                <w:b/>
                <w:sz w:val="19"/>
              </w:rPr>
              <w:t>低空经济</w:t>
            </w:r>
          </w:p>
        </w:tc>
        <w:tc>
          <w:tcPr>
            <w:tcW w:type="dxa" w:w="960"/>
          </w:tcPr>
          <w:p>
            <w:r/>
            <w:r>
              <w:rPr>
                <w:rFonts w:ascii="微软雅黑" w:hAnsi="微软雅黑" w:eastAsia="微软雅黑"/>
                <w:b/>
                <w:sz w:val="19"/>
              </w:rPr>
              <w:t>航空航天</w:t>
            </w:r>
          </w:p>
        </w:tc>
        <w:tc>
          <w:tcPr>
            <w:tcW w:type="dxa" w:w="960"/>
          </w:tcPr>
          <w:p>
            <w:r/>
            <w:r>
              <w:rPr>
                <w:rFonts w:ascii="微软雅黑" w:hAnsi="微软雅黑" w:eastAsia="微软雅黑"/>
                <w:b/>
                <w:sz w:val="19"/>
              </w:rPr>
              <w:t>新能源装备</w:t>
            </w:r>
          </w:p>
        </w:tc>
        <w:tc>
          <w:tcPr>
            <w:tcW w:type="dxa" w:w="960"/>
          </w:tcPr>
          <w:p>
            <w:r/>
            <w:r>
              <w:rPr>
                <w:rFonts w:ascii="微软雅黑" w:hAnsi="微软雅黑" w:eastAsia="微软雅黑"/>
                <w:b/>
                <w:sz w:val="19"/>
              </w:rPr>
              <w:t>覆盖行业数</w:t>
            </w:r>
          </w:p>
        </w:tc>
      </w:tr>
      <w:tr>
        <w:tc>
          <w:tcPr>
            <w:tcW w:type="dxa" w:w="960"/>
          </w:tcPr>
          <w:p>
            <w:r/>
            <w:r>
              <w:rPr>
                <w:rFonts w:ascii="微软雅黑" w:hAnsi="微软雅黑" w:eastAsia="微软雅黑"/>
                <w:b w:val="0"/>
                <w:sz w:val="19"/>
              </w:rPr>
              <w:t>嵌入式软件工程师</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7</w:t>
            </w:r>
          </w:p>
        </w:tc>
      </w:tr>
      <w:tr>
        <w:tc>
          <w:tcPr>
            <w:tcW w:type="dxa" w:w="960"/>
          </w:tcPr>
          <w:p>
            <w:r/>
            <w:r>
              <w:rPr>
                <w:rFonts w:ascii="微软雅黑" w:hAnsi="微软雅黑" w:eastAsia="微软雅黑"/>
                <w:b w:val="0"/>
                <w:sz w:val="19"/>
              </w:rPr>
              <w:t>嵌入式硬件工程师</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7</w:t>
            </w:r>
          </w:p>
        </w:tc>
      </w:tr>
      <w:tr>
        <w:tc>
          <w:tcPr>
            <w:tcW w:type="dxa" w:w="960"/>
          </w:tcPr>
          <w:p>
            <w:r/>
            <w:r>
              <w:rPr>
                <w:rFonts w:ascii="微软雅黑" w:hAnsi="微软雅黑" w:eastAsia="微软雅黑"/>
                <w:b w:val="0"/>
                <w:sz w:val="19"/>
              </w:rPr>
              <w:t>FPGA工程师</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5</w:t>
            </w:r>
          </w:p>
        </w:tc>
      </w:tr>
      <w:tr>
        <w:tc>
          <w:tcPr>
            <w:tcW w:type="dxa" w:w="960"/>
          </w:tcPr>
          <w:p>
            <w:r/>
            <w:r>
              <w:rPr>
                <w:rFonts w:ascii="微软雅黑" w:hAnsi="微软雅黑" w:eastAsia="微软雅黑"/>
                <w:b w:val="0"/>
                <w:sz w:val="19"/>
              </w:rPr>
              <w:t>PLC/自动化工程师</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4</w:t>
            </w:r>
          </w:p>
        </w:tc>
      </w:tr>
      <w:tr>
        <w:tc>
          <w:tcPr>
            <w:tcW w:type="dxa" w:w="960"/>
          </w:tcPr>
          <w:p>
            <w:r/>
            <w:r>
              <w:rPr>
                <w:rFonts w:ascii="微软雅黑" w:hAnsi="微软雅黑" w:eastAsia="微软雅黑"/>
                <w:b w:val="0"/>
                <w:sz w:val="19"/>
              </w:rPr>
              <w:t>电气设计工程师</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4</w:t>
            </w:r>
          </w:p>
        </w:tc>
      </w:tr>
      <w:tr>
        <w:tc>
          <w:tcPr>
            <w:tcW w:type="dxa" w:w="960"/>
          </w:tcPr>
          <w:p>
            <w:r/>
            <w:r>
              <w:rPr>
                <w:rFonts w:ascii="微软雅黑" w:hAnsi="微软雅黑" w:eastAsia="微软雅黑"/>
                <w:b w:val="0"/>
                <w:sz w:val="19"/>
              </w:rPr>
              <w:t>运动控制工程师</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3</w:t>
            </w:r>
          </w:p>
        </w:tc>
      </w:tr>
      <w:tr>
        <w:tc>
          <w:tcPr>
            <w:tcW w:type="dxa" w:w="960"/>
          </w:tcPr>
          <w:p>
            <w:r/>
            <w:r>
              <w:rPr>
                <w:rFonts w:ascii="微软雅黑" w:hAnsi="微软雅黑" w:eastAsia="微软雅黑"/>
                <w:b w:val="0"/>
                <w:sz w:val="19"/>
              </w:rPr>
              <w:t>机械设计工程师</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6</w:t>
            </w:r>
          </w:p>
        </w:tc>
      </w:tr>
      <w:tr>
        <w:tc>
          <w:tcPr>
            <w:tcW w:type="dxa" w:w="960"/>
          </w:tcPr>
          <w:p>
            <w:r/>
            <w:r>
              <w:rPr>
                <w:rFonts w:ascii="微软雅黑" w:hAnsi="微软雅黑" w:eastAsia="微软雅黑"/>
                <w:b w:val="0"/>
                <w:sz w:val="19"/>
              </w:rPr>
              <w:t>工艺工程师</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4</w:t>
            </w:r>
          </w:p>
        </w:tc>
      </w:tr>
      <w:tr>
        <w:tc>
          <w:tcPr>
            <w:tcW w:type="dxa" w:w="960"/>
          </w:tcPr>
          <w:p>
            <w:r/>
            <w:r>
              <w:rPr>
                <w:rFonts w:ascii="微软雅黑" w:hAnsi="微软雅黑" w:eastAsia="微软雅黑"/>
                <w:b w:val="0"/>
                <w:sz w:val="19"/>
              </w:rPr>
              <w:t>视觉/算法工程师</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w:t>
            </w:r>
          </w:p>
        </w:tc>
        <w:tc>
          <w:tcPr>
            <w:tcW w:type="dxa" w:w="960"/>
          </w:tcPr>
          <w:p>
            <w:r/>
            <w:r>
              <w:rPr>
                <w:rFonts w:ascii="微软雅黑" w:hAnsi="微软雅黑" w:eastAsia="微软雅黑"/>
                <w:b w:val="0"/>
                <w:sz w:val="19"/>
              </w:rPr>
              <w:t>5</w:t>
            </w:r>
          </w:p>
        </w:tc>
      </w:tr>
    </w:tbl>
    <w:p/>
    <w:p>
      <w:pPr>
        <w:spacing w:before="80" w:after="80"/>
        <w:ind w:left="680"/>
      </w:pPr>
      <w:r>
        <w:rPr>
          <w:rFonts w:ascii="微软雅黑" w:hAnsi="微软雅黑" w:eastAsia="微软雅黑"/>
          <w:b w:val="0"/>
          <w:color w:val="666666"/>
          <w:sz w:val="20"/>
        </w:rPr>
        <w:t>★★★ = 高复用（技能直接迁移），★★☆ = 中复用（需少量补充技能），★☆☆ = 低复用（需较多行业知识补充）</w:t>
      </w:r>
    </w:p>
    <w:p>
      <w:pPr>
        <w:pStyle w:val="Heading3"/>
        <w:spacing w:before="240" w:after="120"/>
        <w:jc w:val="left"/>
      </w:pPr>
      <w:r>
        <w:rPr>
          <w:rFonts w:ascii="微软雅黑" w:hAnsi="微软雅黑" w:eastAsia="微软雅黑"/>
          <w:b/>
          <w:sz w:val="30"/>
        </w:rPr>
        <w:t>2.2 各行业需补充的专属延伸职岗</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行业</w:t>
            </w:r>
          </w:p>
        </w:tc>
        <w:tc>
          <w:tcPr>
            <w:tcW w:type="dxa" w:w="2880"/>
          </w:tcPr>
          <w:p>
            <w:r/>
            <w:r>
              <w:rPr>
                <w:rFonts w:ascii="微软雅黑" w:hAnsi="微软雅黑" w:eastAsia="微软雅黑"/>
                <w:b/>
                <w:sz w:val="19"/>
              </w:rPr>
              <w:t>从现有锚点可直接覆盖</w:t>
            </w:r>
          </w:p>
        </w:tc>
        <w:tc>
          <w:tcPr>
            <w:tcW w:type="dxa" w:w="2880"/>
          </w:tcPr>
          <w:p>
            <w:r/>
            <w:r>
              <w:rPr>
                <w:rFonts w:ascii="微软雅黑" w:hAnsi="微软雅黑" w:eastAsia="微软雅黑"/>
                <w:b/>
                <w:sz w:val="19"/>
              </w:rPr>
              <w:t>需新增的行业专属岗</w:t>
            </w:r>
          </w:p>
        </w:tc>
      </w:tr>
      <w:tr>
        <w:tc>
          <w:tcPr>
            <w:tcW w:type="dxa" w:w="2880"/>
          </w:tcPr>
          <w:p>
            <w:r/>
            <w:r>
              <w:rPr>
                <w:rFonts w:ascii="微软雅黑" w:hAnsi="微软雅黑" w:eastAsia="微软雅黑"/>
                <w:b w:val="0"/>
                <w:sz w:val="19"/>
              </w:rPr>
              <w:t>半导体设备</w:t>
            </w:r>
          </w:p>
        </w:tc>
        <w:tc>
          <w:tcPr>
            <w:tcW w:type="dxa" w:w="2880"/>
          </w:tcPr>
          <w:p>
            <w:r/>
            <w:r>
              <w:rPr>
                <w:rFonts w:ascii="微软雅黑" w:hAnsi="微软雅黑" w:eastAsia="微软雅黑"/>
                <w:b w:val="0"/>
                <w:sz w:val="19"/>
              </w:rPr>
              <w:t>嵌入式软件/硬件、FPGA、PLC、运动控制、机械设计</w:t>
            </w:r>
          </w:p>
        </w:tc>
        <w:tc>
          <w:tcPr>
            <w:tcW w:type="dxa" w:w="2880"/>
          </w:tcPr>
          <w:p>
            <w:r/>
            <w:r>
              <w:rPr>
                <w:rFonts w:ascii="微软雅黑" w:hAnsi="微软雅黑" w:eastAsia="微软雅黑"/>
                <w:b w:val="0"/>
                <w:sz w:val="19"/>
              </w:rPr>
              <w:t>工艺集成工程师、设备PM(项目经理)、洁净室工程师</w:t>
            </w:r>
          </w:p>
        </w:tc>
      </w:tr>
      <w:tr>
        <w:tc>
          <w:tcPr>
            <w:tcW w:type="dxa" w:w="2880"/>
          </w:tcPr>
          <w:p>
            <w:r/>
            <w:r>
              <w:rPr>
                <w:rFonts w:ascii="微软雅黑" w:hAnsi="微软雅黑" w:eastAsia="微软雅黑"/>
                <w:b w:val="0"/>
                <w:sz w:val="19"/>
              </w:rPr>
              <w:t>工业机器人</w:t>
            </w:r>
          </w:p>
        </w:tc>
        <w:tc>
          <w:tcPr>
            <w:tcW w:type="dxa" w:w="2880"/>
          </w:tcPr>
          <w:p>
            <w:r/>
            <w:r>
              <w:rPr>
                <w:rFonts w:ascii="微软雅黑" w:hAnsi="微软雅黑" w:eastAsia="微软雅黑"/>
                <w:b w:val="0"/>
                <w:sz w:val="19"/>
              </w:rPr>
              <w:t>嵌入式软件/硬件、运动控制、机械设计、视觉算法</w:t>
            </w:r>
          </w:p>
        </w:tc>
        <w:tc>
          <w:tcPr>
            <w:tcW w:type="dxa" w:w="2880"/>
          </w:tcPr>
          <w:p>
            <w:r/>
            <w:r>
              <w:rPr>
                <w:rFonts w:ascii="微软雅黑" w:hAnsi="微软雅黑" w:eastAsia="微软雅黑"/>
                <w:b w:val="0"/>
                <w:sz w:val="19"/>
              </w:rPr>
              <w:t>机器人应用工程师、集成方案工程师、仿真工程师</w:t>
            </w:r>
          </w:p>
        </w:tc>
      </w:tr>
      <w:tr>
        <w:tc>
          <w:tcPr>
            <w:tcW w:type="dxa" w:w="2880"/>
          </w:tcPr>
          <w:p>
            <w:r/>
            <w:r>
              <w:rPr>
                <w:rFonts w:ascii="微软雅黑" w:hAnsi="微软雅黑" w:eastAsia="微软雅黑"/>
                <w:b w:val="0"/>
                <w:sz w:val="19"/>
              </w:rPr>
              <w:t>智能制造</w:t>
            </w:r>
          </w:p>
        </w:tc>
        <w:tc>
          <w:tcPr>
            <w:tcW w:type="dxa" w:w="2880"/>
          </w:tcPr>
          <w:p>
            <w:r/>
            <w:r>
              <w:rPr>
                <w:rFonts w:ascii="微软雅黑" w:hAnsi="微软雅黑" w:eastAsia="微软雅黑"/>
                <w:b w:val="0"/>
                <w:sz w:val="19"/>
              </w:rPr>
              <w:t>PLC/自动化、电气、视觉算法、嵌入式软件、工艺</w:t>
            </w:r>
          </w:p>
        </w:tc>
        <w:tc>
          <w:tcPr>
            <w:tcW w:type="dxa" w:w="2880"/>
          </w:tcPr>
          <w:p>
            <w:r/>
            <w:r>
              <w:rPr>
                <w:rFonts w:ascii="微软雅黑" w:hAnsi="微软雅黑" w:eastAsia="微软雅黑"/>
                <w:b w:val="0"/>
                <w:sz w:val="19"/>
              </w:rPr>
              <w:t>MES工程师、数字孪生工程师、工业互联网架构师</w:t>
            </w:r>
          </w:p>
        </w:tc>
      </w:tr>
      <w:tr>
        <w:tc>
          <w:tcPr>
            <w:tcW w:type="dxa" w:w="2880"/>
          </w:tcPr>
          <w:p>
            <w:r/>
            <w:r>
              <w:rPr>
                <w:rFonts w:ascii="微软雅黑" w:hAnsi="微软雅黑" w:eastAsia="微软雅黑"/>
                <w:b w:val="0"/>
                <w:sz w:val="19"/>
              </w:rPr>
              <w:t>智能网联汽车</w:t>
            </w:r>
          </w:p>
        </w:tc>
        <w:tc>
          <w:tcPr>
            <w:tcW w:type="dxa" w:w="2880"/>
          </w:tcPr>
          <w:p>
            <w:r/>
            <w:r>
              <w:rPr>
                <w:rFonts w:ascii="微软雅黑" w:hAnsi="微软雅黑" w:eastAsia="微软雅黑"/>
                <w:b w:val="0"/>
                <w:sz w:val="19"/>
              </w:rPr>
              <w:t>嵌入式软件/硬件、FPGA、视觉算法</w:t>
            </w:r>
          </w:p>
        </w:tc>
        <w:tc>
          <w:tcPr>
            <w:tcW w:type="dxa" w:w="2880"/>
          </w:tcPr>
          <w:p>
            <w:r/>
            <w:r>
              <w:rPr>
                <w:rFonts w:ascii="微软雅黑" w:hAnsi="微软雅黑" w:eastAsia="微软雅黑"/>
                <w:b w:val="0"/>
                <w:sz w:val="19"/>
              </w:rPr>
              <w:t>ADAS算法工程师、功能安全工程师、AUTOSAR工程师、三电工程师</w:t>
            </w:r>
          </w:p>
        </w:tc>
      </w:tr>
      <w:tr>
        <w:tc>
          <w:tcPr>
            <w:tcW w:type="dxa" w:w="2880"/>
          </w:tcPr>
          <w:p>
            <w:r/>
            <w:r>
              <w:rPr>
                <w:rFonts w:ascii="微软雅黑" w:hAnsi="微软雅黑" w:eastAsia="微软雅黑"/>
                <w:b w:val="0"/>
                <w:sz w:val="19"/>
              </w:rPr>
              <w:t>低空经济/无人机</w:t>
            </w:r>
          </w:p>
        </w:tc>
        <w:tc>
          <w:tcPr>
            <w:tcW w:type="dxa" w:w="2880"/>
          </w:tcPr>
          <w:p>
            <w:r/>
            <w:r>
              <w:rPr>
                <w:rFonts w:ascii="微软雅黑" w:hAnsi="微软雅黑" w:eastAsia="微软雅黑"/>
                <w:b w:val="0"/>
                <w:sz w:val="19"/>
              </w:rPr>
              <w:t>嵌入式软件/硬件、FPGA、机械设计、视觉算法</w:t>
            </w:r>
          </w:p>
        </w:tc>
        <w:tc>
          <w:tcPr>
            <w:tcW w:type="dxa" w:w="2880"/>
          </w:tcPr>
          <w:p>
            <w:r/>
            <w:r>
              <w:rPr>
                <w:rFonts w:ascii="微软雅黑" w:hAnsi="微软雅黑" w:eastAsia="微软雅黑"/>
                <w:b w:val="0"/>
                <w:sz w:val="19"/>
              </w:rPr>
              <w:t>飞控算法工程师、航线规划工程师、适航认证工程师</w:t>
            </w:r>
          </w:p>
        </w:tc>
      </w:tr>
      <w:tr>
        <w:tc>
          <w:tcPr>
            <w:tcW w:type="dxa" w:w="2880"/>
          </w:tcPr>
          <w:p>
            <w:r/>
            <w:r>
              <w:rPr>
                <w:rFonts w:ascii="微软雅黑" w:hAnsi="微软雅黑" w:eastAsia="微软雅黑"/>
                <w:b w:val="0"/>
                <w:sz w:val="19"/>
              </w:rPr>
              <w:t>航空航天</w:t>
            </w:r>
          </w:p>
        </w:tc>
        <w:tc>
          <w:tcPr>
            <w:tcW w:type="dxa" w:w="2880"/>
          </w:tcPr>
          <w:p>
            <w:r/>
            <w:r>
              <w:rPr>
                <w:rFonts w:ascii="微软雅黑" w:hAnsi="微软雅黑" w:eastAsia="微软雅黑"/>
                <w:b w:val="0"/>
                <w:sz w:val="19"/>
              </w:rPr>
              <w:t>嵌入式软件、FPGA、机械设计、工艺</w:t>
            </w:r>
          </w:p>
        </w:tc>
        <w:tc>
          <w:tcPr>
            <w:tcW w:type="dxa" w:w="2880"/>
          </w:tcPr>
          <w:p>
            <w:r/>
            <w:r>
              <w:rPr>
                <w:rFonts w:ascii="微软雅黑" w:hAnsi="微软雅黑" w:eastAsia="微软雅黑"/>
                <w:b w:val="0"/>
                <w:sz w:val="19"/>
              </w:rPr>
              <w:t>航电系统工程师、热控工程师、强度分析工程师、系统仿真工程师</w:t>
            </w:r>
          </w:p>
        </w:tc>
      </w:tr>
      <w:tr>
        <w:tc>
          <w:tcPr>
            <w:tcW w:type="dxa" w:w="2880"/>
          </w:tcPr>
          <w:p>
            <w:r/>
            <w:r>
              <w:rPr>
                <w:rFonts w:ascii="微软雅黑" w:hAnsi="微软雅黑" w:eastAsia="微软雅黑"/>
                <w:b w:val="0"/>
                <w:sz w:val="19"/>
              </w:rPr>
              <w:t>新能源装备</w:t>
            </w:r>
          </w:p>
        </w:tc>
        <w:tc>
          <w:tcPr>
            <w:tcW w:type="dxa" w:w="2880"/>
          </w:tcPr>
          <w:p>
            <w:r/>
            <w:r>
              <w:rPr>
                <w:rFonts w:ascii="微软雅黑" w:hAnsi="微软雅黑" w:eastAsia="微软雅黑"/>
                <w:b w:val="0"/>
                <w:sz w:val="19"/>
              </w:rPr>
              <w:t>PLC/自动化、电气、机械设计、工艺</w:t>
            </w:r>
          </w:p>
        </w:tc>
        <w:tc>
          <w:tcPr>
            <w:tcW w:type="dxa" w:w="2880"/>
          </w:tcPr>
          <w:p>
            <w:r/>
            <w:r>
              <w:rPr>
                <w:rFonts w:ascii="微软雅黑" w:hAnsi="微软雅黑" w:eastAsia="微软雅黑"/>
                <w:b w:val="0"/>
                <w:sz w:val="19"/>
              </w:rPr>
              <w:t>BMS工程师、电力电子工程师、储能系统工程师</w:t>
            </w:r>
          </w:p>
        </w:tc>
      </w:tr>
    </w:tbl>
    <w:p/>
    <w:p>
      <w:pPr>
        <w:pStyle w:val="Heading2"/>
        <w:spacing w:before="240" w:after="120"/>
        <w:jc w:val="left"/>
      </w:pPr>
      <w:r>
        <w:rPr>
          <w:rFonts w:ascii="微软雅黑" w:hAnsi="微软雅黑" w:eastAsia="微软雅黑"/>
          <w:b/>
          <w:sz w:val="36"/>
        </w:rPr>
        <w:t>三、分阶段拓展路径</w:t>
      </w:r>
    </w:p>
    <w:p>
      <w:pPr>
        <w:pStyle w:val="Heading3"/>
        <w:spacing w:before="240" w:after="120"/>
        <w:jc w:val="left"/>
      </w:pPr>
      <w:r>
        <w:rPr>
          <w:rFonts w:ascii="微软雅黑" w:hAnsi="微软雅黑" w:eastAsia="微软雅黑"/>
          <w:b/>
          <w:sz w:val="30"/>
        </w:rPr>
        <w:t>Phase 1：近邻拓展 — 半导体设备 / 工业机器人 / 智能制造</w:t>
      </w:r>
    </w:p>
    <w:p>
      <w:pPr>
        <w:spacing w:after="60"/>
      </w:pPr>
      <w:r>
        <w:rPr>
          <w:rFonts w:ascii="微软雅黑" w:hAnsi="微软雅黑" w:eastAsia="微软雅黑"/>
          <w:b w:val="0"/>
          <w:sz w:val="21"/>
        </w:rPr>
        <w:t>选择逻辑：</w:t>
      </w:r>
    </w:p>
    <w:p>
      <w:pPr>
        <w:pStyle w:val="ListBullet"/>
        <w:spacing w:after="60"/>
      </w:pPr>
      <w:r>
        <w:rPr>
          <w:rFonts w:ascii="微软雅黑" w:hAnsi="微软雅黑" w:eastAsia="微软雅黑"/>
          <w:b w:val="0"/>
          <w:sz w:val="21"/>
        </w:rPr>
        <w:t>与现有嵌入式/自动化/机械三大方向技能重合度70%以上</w:t>
      </w:r>
    </w:p>
    <w:p>
      <w:pPr>
        <w:pStyle w:val="ListBullet"/>
        <w:spacing w:after="60"/>
      </w:pPr>
      <w:r>
        <w:rPr>
          <w:rFonts w:ascii="微软雅黑" w:hAnsi="微软雅黑" w:eastAsia="微软雅黑"/>
          <w:b w:val="0"/>
          <w:sz w:val="21"/>
        </w:rPr>
        <w:t>C端人才池可直接复用，无需额外获客成本</w:t>
      </w:r>
    </w:p>
    <w:p>
      <w:pPr>
        <w:pStyle w:val="ListBullet"/>
        <w:spacing w:after="60"/>
      </w:pPr>
      <w:r>
        <w:rPr>
          <w:rFonts w:ascii="微软雅黑" w:hAnsi="微软雅黑" w:eastAsia="微软雅黑"/>
          <w:b w:val="0"/>
          <w:sz w:val="21"/>
        </w:rPr>
        <w:t>B端客户类型与现有客户画像接近（制造业企业为主）</w:t>
      </w:r>
    </w:p>
    <w:p>
      <w:pPr>
        <w:spacing w:after="60"/>
      </w:pPr>
      <w:r>
        <w:rPr>
          <w:rFonts w:ascii="微软雅黑" w:hAnsi="微软雅黑" w:eastAsia="微软雅黑"/>
          <w:b w:val="0"/>
          <w:sz w:val="21"/>
        </w:rPr>
        <w:t>具体拓展动作：</w:t>
      </w:r>
    </w:p>
    <w:tbl>
      <w:tblPr>
        <w:tblStyle w:val="LightGrid-Accent1"/>
        <w:tblW w:type="auto" w:w="0"/>
        <w:tblLook w:firstColumn="1" w:firstRow="1" w:lastColumn="0" w:lastRow="0" w:noHBand="0" w:noVBand="1" w:val="04A0"/>
      </w:tblPr>
      <w:tblGrid>
        <w:gridCol w:w="4320"/>
        <w:gridCol w:w="4320"/>
      </w:tblGrid>
      <w:tr>
        <w:tc>
          <w:tcPr>
            <w:tcW w:type="dxa" w:w="4320"/>
          </w:tcPr>
          <w:p>
            <w:r/>
            <w:r>
              <w:rPr>
                <w:rFonts w:ascii="微软雅黑" w:hAnsi="微软雅黑" w:eastAsia="微软雅黑"/>
                <w:b/>
                <w:sz w:val="19"/>
              </w:rPr>
              <w:t>动作</w:t>
            </w:r>
          </w:p>
        </w:tc>
        <w:tc>
          <w:tcPr>
            <w:tcW w:type="dxa" w:w="4320"/>
          </w:tcPr>
          <w:p>
            <w:r/>
            <w:r>
              <w:rPr>
                <w:rFonts w:ascii="微软雅黑" w:hAnsi="微软雅黑" w:eastAsia="微软雅黑"/>
                <w:b/>
                <w:sz w:val="19"/>
              </w:rPr>
              <w:t>说明</w:t>
            </w:r>
          </w:p>
        </w:tc>
      </w:tr>
      <w:tr>
        <w:tc>
          <w:tcPr>
            <w:tcW w:type="dxa" w:w="4320"/>
          </w:tcPr>
          <w:p>
            <w:r/>
            <w:r>
              <w:rPr>
                <w:rFonts w:ascii="微软雅黑" w:hAnsi="微软雅黑" w:eastAsia="微软雅黑"/>
                <w:b w:val="0"/>
                <w:sz w:val="19"/>
              </w:rPr>
              <w:t>职岗分类升级</w:t>
            </w:r>
          </w:p>
        </w:tc>
        <w:tc>
          <w:tcPr>
            <w:tcW w:type="dxa" w:w="4320"/>
          </w:tcPr>
          <w:p>
            <w:r/>
            <w:r>
              <w:rPr>
                <w:rFonts w:ascii="微软雅黑" w:hAnsi="微软雅黑" w:eastAsia="微软雅黑"/>
                <w:b w:val="0"/>
                <w:sz w:val="19"/>
              </w:rPr>
              <w:t>在现有嵌入式/自动化/机械一级分类下，新增半导体设备、工业机器人、智能制造二级行业标签</w:t>
            </w:r>
          </w:p>
        </w:tc>
      </w:tr>
      <w:tr>
        <w:tc>
          <w:tcPr>
            <w:tcW w:type="dxa" w:w="4320"/>
          </w:tcPr>
          <w:p>
            <w:r/>
            <w:r>
              <w:rPr>
                <w:rFonts w:ascii="微软雅黑" w:hAnsi="微软雅黑" w:eastAsia="微软雅黑"/>
                <w:b w:val="0"/>
                <w:sz w:val="19"/>
              </w:rPr>
              <w:t>C端标签补充</w:t>
            </w:r>
          </w:p>
        </w:tc>
        <w:tc>
          <w:tcPr>
            <w:tcW w:type="dxa" w:w="4320"/>
          </w:tcPr>
          <w:p>
            <w:r/>
            <w:r>
              <w:rPr>
                <w:rFonts w:ascii="微软雅黑" w:hAnsi="微软雅黑" w:eastAsia="微软雅黑"/>
                <w:b w:val="0"/>
                <w:sz w:val="19"/>
              </w:rPr>
              <w:t>为现有C端用户增加行业意向标签（如"可考虑半导体设备方向"），基于技能相似度自动推荐</w:t>
            </w:r>
          </w:p>
        </w:tc>
      </w:tr>
      <w:tr>
        <w:tc>
          <w:tcPr>
            <w:tcW w:type="dxa" w:w="4320"/>
          </w:tcPr>
          <w:p>
            <w:r/>
            <w:r>
              <w:rPr>
                <w:rFonts w:ascii="微软雅黑" w:hAnsi="微软雅黑" w:eastAsia="微软雅黑"/>
                <w:b w:val="0"/>
                <w:sz w:val="19"/>
              </w:rPr>
              <w:t>B端定向拓客</w:t>
            </w:r>
          </w:p>
        </w:tc>
        <w:tc>
          <w:tcPr>
            <w:tcW w:type="dxa" w:w="4320"/>
          </w:tcPr>
          <w:p>
            <w:r/>
            <w:r>
              <w:rPr>
                <w:rFonts w:ascii="微软雅黑" w:hAnsi="微软雅黑" w:eastAsia="微软雅黑"/>
                <w:b w:val="0"/>
                <w:sz w:val="19"/>
              </w:rPr>
              <w:t>锁定TOP50半导体设备商(北方华创/中微/盛美等)、TOP30机器人企业(埃斯顿/汇川/埃夫特等)</w:t>
            </w:r>
          </w:p>
        </w:tc>
      </w:tr>
      <w:tr>
        <w:tc>
          <w:tcPr>
            <w:tcW w:type="dxa" w:w="4320"/>
          </w:tcPr>
          <w:p>
            <w:r/>
            <w:r>
              <w:rPr>
                <w:rFonts w:ascii="微软雅黑" w:hAnsi="微软雅黑" w:eastAsia="微软雅黑"/>
                <w:b w:val="0"/>
                <w:sz w:val="19"/>
              </w:rPr>
              <w:t>新增专属职岗</w:t>
            </w:r>
          </w:p>
        </w:tc>
        <w:tc>
          <w:tcPr>
            <w:tcW w:type="dxa" w:w="4320"/>
          </w:tcPr>
          <w:p>
            <w:r/>
            <w:r>
              <w:rPr>
                <w:rFonts w:ascii="微软雅黑" w:hAnsi="微软雅黑" w:eastAsia="微软雅黑"/>
                <w:b w:val="0"/>
                <w:sz w:val="19"/>
              </w:rPr>
              <w:t>上线6-8个行业专属岗位(详见2.2表)，补充职岗覆盖完整度</w:t>
            </w:r>
          </w:p>
        </w:tc>
      </w:tr>
      <w:tr>
        <w:tc>
          <w:tcPr>
            <w:tcW w:type="dxa" w:w="4320"/>
          </w:tcPr>
          <w:p>
            <w:r/>
            <w:r>
              <w:rPr>
                <w:rFonts w:ascii="微软雅黑" w:hAnsi="微软雅黑" w:eastAsia="微软雅黑"/>
                <w:b w:val="0"/>
                <w:sz w:val="19"/>
              </w:rPr>
              <w:t>内容运营启动</w:t>
            </w:r>
          </w:p>
        </w:tc>
        <w:tc>
          <w:tcPr>
            <w:tcW w:type="dxa" w:w="4320"/>
          </w:tcPr>
          <w:p>
            <w:r/>
            <w:r>
              <w:rPr>
                <w:rFonts w:ascii="微软雅黑" w:hAnsi="微软雅黑" w:eastAsia="微软雅黑"/>
                <w:b w:val="0"/>
                <w:sz w:val="19"/>
              </w:rPr>
              <w:t>产出"嵌入式工程师转半导体设备指南"等跨行业转型内容</w:t>
            </w:r>
          </w:p>
        </w:tc>
      </w:tr>
    </w:tbl>
    <w:p/>
    <w:p>
      <w:pPr>
        <w:spacing w:after="60"/>
      </w:pPr>
      <w:r>
        <w:rPr>
          <w:rFonts w:ascii="微软雅黑" w:hAnsi="微软雅黑" w:eastAsia="微软雅黑"/>
          <w:b w:val="0"/>
          <w:sz w:val="21"/>
        </w:rPr>
        <w:t>预期效果：</w:t>
      </w:r>
    </w:p>
    <w:p>
      <w:pPr>
        <w:pStyle w:val="ListBullet"/>
        <w:spacing w:after="60"/>
      </w:pPr>
      <w:r>
        <w:rPr>
          <w:rFonts w:ascii="微软雅黑" w:hAnsi="微软雅黑" w:eastAsia="微软雅黑"/>
          <w:b w:val="0"/>
          <w:sz w:val="21"/>
        </w:rPr>
        <w:t>C端：现有人才池利用率提升2-3倍（同一批人才匹配更多行业JD）</w:t>
      </w:r>
    </w:p>
    <w:p>
      <w:pPr>
        <w:pStyle w:val="ListBullet"/>
        <w:spacing w:after="60"/>
      </w:pPr>
      <w:r>
        <w:rPr>
          <w:rFonts w:ascii="微软雅黑" w:hAnsi="微软雅黑" w:eastAsia="微软雅黑"/>
          <w:b w:val="0"/>
          <w:sz w:val="21"/>
        </w:rPr>
        <w:t>B端：新增3个行业赛道的客户群，客户基数扩大50%+</w:t>
      </w:r>
    </w:p>
    <w:p>
      <w:pPr>
        <w:pStyle w:val="Heading3"/>
        <w:spacing w:before="240" w:after="120"/>
        <w:jc w:val="left"/>
      </w:pPr>
      <w:r>
        <w:rPr>
          <w:rFonts w:ascii="微软雅黑" w:hAnsi="微软雅黑" w:eastAsia="微软雅黑"/>
          <w:b/>
          <w:sz w:val="30"/>
        </w:rPr>
        <w:t>Phase 2：跨域延伸 — 智能网联汽车 / 低空经济</w:t>
      </w:r>
    </w:p>
    <w:p>
      <w:pPr>
        <w:spacing w:after="60"/>
      </w:pPr>
      <w:r>
        <w:rPr>
          <w:rFonts w:ascii="微软雅黑" w:hAnsi="微软雅黑" w:eastAsia="微软雅黑"/>
          <w:b w:val="0"/>
          <w:sz w:val="21"/>
        </w:rPr>
        <w:t>选择逻辑：</w:t>
      </w:r>
    </w:p>
    <w:p>
      <w:pPr>
        <w:pStyle w:val="ListBullet"/>
        <w:spacing w:after="60"/>
      </w:pPr>
      <w:r>
        <w:rPr>
          <w:rFonts w:ascii="微软雅黑" w:hAnsi="微软雅黑" w:eastAsia="微软雅黑"/>
          <w:b w:val="0"/>
          <w:sz w:val="21"/>
        </w:rPr>
        <w:t>国家政策重点扶持方向，行业增速快</w:t>
      </w:r>
    </w:p>
    <w:p>
      <w:pPr>
        <w:pStyle w:val="ListBullet"/>
        <w:spacing w:after="60"/>
      </w:pPr>
      <w:r>
        <w:rPr>
          <w:rFonts w:ascii="微软雅黑" w:hAnsi="微软雅黑" w:eastAsia="微软雅黑"/>
          <w:b w:val="0"/>
          <w:sz w:val="21"/>
        </w:rPr>
        <w:t>底层嵌入式/控制/机械能力仍可复用，但需补充较多行业专属岗</w:t>
      </w:r>
    </w:p>
    <w:p>
      <w:pPr>
        <w:pStyle w:val="ListBullet"/>
        <w:spacing w:after="60"/>
      </w:pPr>
      <w:r>
        <w:rPr>
          <w:rFonts w:ascii="微软雅黑" w:hAnsi="微软雅黑" w:eastAsia="微软雅黑"/>
          <w:b w:val="0"/>
          <w:sz w:val="21"/>
        </w:rPr>
        <w:t>薪资水平高于传统制造业20-40%，对C端有强吸引力</w:t>
      </w:r>
    </w:p>
    <w:p>
      <w:pPr>
        <w:pStyle w:val="Heading3"/>
        <w:spacing w:before="240" w:after="120"/>
        <w:jc w:val="left"/>
      </w:pPr>
      <w:r>
        <w:rPr>
          <w:rFonts w:ascii="微软雅黑" w:hAnsi="微软雅黑" w:eastAsia="微软雅黑"/>
          <w:b/>
          <w:sz w:val="30"/>
        </w:rPr>
        <w:t>Phase 3：生态覆盖 — 航空航天 / 新能源装备</w:t>
      </w:r>
    </w:p>
    <w:p>
      <w:pPr>
        <w:spacing w:after="60"/>
      </w:pPr>
      <w:r>
        <w:rPr>
          <w:rFonts w:ascii="微软雅黑" w:hAnsi="微软雅黑" w:eastAsia="微软雅黑"/>
          <w:b w:val="0"/>
          <w:sz w:val="21"/>
        </w:rPr>
        <w:t>选择逻辑：</w:t>
      </w:r>
    </w:p>
    <w:p>
      <w:pPr>
        <w:pStyle w:val="ListBullet"/>
        <w:spacing w:after="60"/>
      </w:pPr>
      <w:r>
        <w:rPr>
          <w:rFonts w:ascii="微软雅黑" w:hAnsi="微软雅黑" w:eastAsia="微软雅黑"/>
          <w:b w:val="0"/>
          <w:sz w:val="21"/>
        </w:rPr>
        <w:t>战略性产业，客户以央企/国企/军工为主，准入门槛高但壁垒强</w:t>
      </w:r>
    </w:p>
    <w:p>
      <w:pPr>
        <w:pStyle w:val="ListBullet"/>
        <w:spacing w:after="60"/>
      </w:pPr>
      <w:r>
        <w:rPr>
          <w:rFonts w:ascii="微软雅黑" w:hAnsi="微软雅黑" w:eastAsia="微软雅黑"/>
          <w:b w:val="0"/>
          <w:sz w:val="21"/>
        </w:rPr>
        <w:t>需要更多行业专属知识和资质，职岗复用率相对较低</w:t>
      </w:r>
    </w:p>
    <w:p>
      <w:pPr>
        <w:pStyle w:val="ListBullet"/>
        <w:spacing w:after="60"/>
      </w:pPr>
      <w:r>
        <w:rPr>
          <w:rFonts w:ascii="微软雅黑" w:hAnsi="微软雅黑" w:eastAsia="微软雅黑"/>
          <w:b w:val="0"/>
          <w:sz w:val="21"/>
        </w:rPr>
        <w:t>一旦建立合作关系，客户粘性极强，LTV(生命周期价值)最高</w:t>
      </w:r>
    </w:p>
    <w:p>
      <w:pPr>
        <w:pStyle w:val="Heading2"/>
        <w:spacing w:before="240" w:after="120"/>
        <w:jc w:val="left"/>
      </w:pPr>
      <w:r>
        <w:rPr>
          <w:rFonts w:ascii="微软雅黑" w:hAnsi="微软雅黑" w:eastAsia="微软雅黑"/>
          <w:b/>
          <w:sz w:val="36"/>
        </w:rPr>
        <w:t>四、BC供需特征分析与运营策略</w:t>
      </w:r>
    </w:p>
    <w:p>
      <w:pPr>
        <w:pStyle w:val="Heading3"/>
        <w:spacing w:before="240" w:after="120"/>
        <w:jc w:val="left"/>
      </w:pPr>
      <w:r>
        <w:rPr>
          <w:rFonts w:ascii="微软雅黑" w:hAnsi="微软雅黑" w:eastAsia="微软雅黑"/>
          <w:b/>
          <w:sz w:val="30"/>
        </w:rPr>
        <w:t>4.1 B端(企业)供需特征分类</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
              <w:rPr>
                <w:rFonts w:ascii="微软雅黑" w:hAnsi="微软雅黑" w:eastAsia="微软雅黑"/>
                <w:b/>
                <w:sz w:val="19"/>
              </w:rPr>
              <w:t>类型</w:t>
            </w:r>
          </w:p>
        </w:tc>
        <w:tc>
          <w:tcPr>
            <w:tcW w:type="dxa" w:w="1728"/>
          </w:tcPr>
          <w:p>
            <w:r/>
            <w:r>
              <w:rPr>
                <w:rFonts w:ascii="微软雅黑" w:hAnsi="微软雅黑" w:eastAsia="微软雅黑"/>
                <w:b/>
                <w:sz w:val="19"/>
              </w:rPr>
              <w:t>代表职岗</w:t>
            </w:r>
          </w:p>
        </w:tc>
        <w:tc>
          <w:tcPr>
            <w:tcW w:type="dxa" w:w="1728"/>
          </w:tcPr>
          <w:p>
            <w:r/>
            <w:r>
              <w:rPr>
                <w:rFonts w:ascii="微软雅黑" w:hAnsi="微软雅黑" w:eastAsia="微软雅黑"/>
                <w:b/>
                <w:sz w:val="19"/>
              </w:rPr>
              <w:t>需求特征</w:t>
            </w:r>
          </w:p>
        </w:tc>
        <w:tc>
          <w:tcPr>
            <w:tcW w:type="dxa" w:w="1728"/>
          </w:tcPr>
          <w:p>
            <w:r/>
            <w:r>
              <w:rPr>
                <w:rFonts w:ascii="微软雅黑" w:hAnsi="微软雅黑" w:eastAsia="微软雅黑"/>
                <w:b/>
                <w:sz w:val="19"/>
              </w:rPr>
              <w:t>付费意愿</w:t>
            </w:r>
          </w:p>
        </w:tc>
        <w:tc>
          <w:tcPr>
            <w:tcW w:type="dxa" w:w="1728"/>
          </w:tcPr>
          <w:p>
            <w:r/>
            <w:r>
              <w:rPr>
                <w:rFonts w:ascii="微软雅黑" w:hAnsi="微软雅黑" w:eastAsia="微软雅黑"/>
                <w:b/>
                <w:sz w:val="19"/>
              </w:rPr>
              <w:t>运营策略</w:t>
            </w:r>
          </w:p>
        </w:tc>
      </w:tr>
      <w:tr>
        <w:tc>
          <w:tcPr>
            <w:tcW w:type="dxa" w:w="1728"/>
          </w:tcPr>
          <w:p>
            <w:r/>
            <w:r>
              <w:rPr>
                <w:rFonts w:ascii="微软雅黑" w:hAnsi="微软雅黑" w:eastAsia="微软雅黑"/>
                <w:b w:val="0"/>
                <w:sz w:val="19"/>
              </w:rPr>
              <w:t>高频刚需岗</w:t>
            </w:r>
          </w:p>
        </w:tc>
        <w:tc>
          <w:tcPr>
            <w:tcW w:type="dxa" w:w="1728"/>
          </w:tcPr>
          <w:p>
            <w:r/>
            <w:r>
              <w:rPr>
                <w:rFonts w:ascii="微软雅黑" w:hAnsi="微软雅黑" w:eastAsia="微软雅黑"/>
                <w:b w:val="0"/>
                <w:sz w:val="19"/>
              </w:rPr>
              <w:t>嵌入式软件、机械设计、PLC工程师</w:t>
            </w:r>
          </w:p>
        </w:tc>
        <w:tc>
          <w:tcPr>
            <w:tcW w:type="dxa" w:w="1728"/>
          </w:tcPr>
          <w:p>
            <w:r/>
            <w:r>
              <w:rPr>
                <w:rFonts w:ascii="微软雅黑" w:hAnsi="微软雅黑" w:eastAsia="微软雅黑"/>
                <w:b w:val="0"/>
                <w:sz w:val="19"/>
              </w:rPr>
              <w:t>长期批量招聘，月均JD量大</w:t>
            </w:r>
          </w:p>
        </w:tc>
        <w:tc>
          <w:tcPr>
            <w:tcW w:type="dxa" w:w="1728"/>
          </w:tcPr>
          <w:p>
            <w:r/>
            <w:r>
              <w:rPr>
                <w:rFonts w:ascii="微软雅黑" w:hAnsi="微软雅黑" w:eastAsia="微软雅黑"/>
                <w:b w:val="0"/>
                <w:sz w:val="19"/>
              </w:rPr>
              <w:t>中等，追求性价比</w:t>
            </w:r>
          </w:p>
        </w:tc>
        <w:tc>
          <w:tcPr>
            <w:tcW w:type="dxa" w:w="1728"/>
          </w:tcPr>
          <w:p>
            <w:r/>
            <w:r>
              <w:rPr>
                <w:rFonts w:ascii="微软雅黑" w:hAnsi="微软雅黑" w:eastAsia="微软雅黑"/>
                <w:b w:val="0"/>
                <w:sz w:val="19"/>
              </w:rPr>
              <w:t>标准化产品(会员/套餐)，强调简历量和匹配效率</w:t>
            </w:r>
          </w:p>
        </w:tc>
      </w:tr>
      <w:tr>
        <w:tc>
          <w:tcPr>
            <w:tcW w:type="dxa" w:w="1728"/>
          </w:tcPr>
          <w:p>
            <w:r/>
            <w:r>
              <w:rPr>
                <w:rFonts w:ascii="微软雅黑" w:hAnsi="微软雅黑" w:eastAsia="微软雅黑"/>
                <w:b w:val="0"/>
                <w:sz w:val="19"/>
              </w:rPr>
              <w:t>高薪稀缺岗</w:t>
            </w:r>
          </w:p>
        </w:tc>
        <w:tc>
          <w:tcPr>
            <w:tcW w:type="dxa" w:w="1728"/>
          </w:tcPr>
          <w:p>
            <w:r/>
            <w:r>
              <w:rPr>
                <w:rFonts w:ascii="微软雅黑" w:hAnsi="微软雅黑" w:eastAsia="微软雅黑"/>
                <w:b w:val="0"/>
                <w:sz w:val="19"/>
              </w:rPr>
              <w:t>FPGA、运动控制、飞控算法</w:t>
            </w:r>
          </w:p>
        </w:tc>
        <w:tc>
          <w:tcPr>
            <w:tcW w:type="dxa" w:w="1728"/>
          </w:tcPr>
          <w:p>
            <w:r/>
            <w:r>
              <w:rPr>
                <w:rFonts w:ascii="微软雅黑" w:hAnsi="微软雅黑" w:eastAsia="微软雅黑"/>
                <w:b w:val="0"/>
                <w:sz w:val="19"/>
              </w:rPr>
              <w:t>数量少但极难招，单岗招聘周期长</w:t>
            </w:r>
          </w:p>
        </w:tc>
        <w:tc>
          <w:tcPr>
            <w:tcW w:type="dxa" w:w="1728"/>
          </w:tcPr>
          <w:p>
            <w:r/>
            <w:r>
              <w:rPr>
                <w:rFonts w:ascii="微软雅黑" w:hAnsi="微软雅黑" w:eastAsia="微软雅黑"/>
                <w:b w:val="0"/>
                <w:sz w:val="19"/>
              </w:rPr>
              <w:t>高，愿出溢价</w:t>
            </w:r>
          </w:p>
        </w:tc>
        <w:tc>
          <w:tcPr>
            <w:tcW w:type="dxa" w:w="1728"/>
          </w:tcPr>
          <w:p>
            <w:r/>
            <w:r>
              <w:rPr>
                <w:rFonts w:ascii="微软雅黑" w:hAnsi="微软雅黑" w:eastAsia="微软雅黑"/>
                <w:b w:val="0"/>
                <w:sz w:val="19"/>
              </w:rPr>
              <w:t>猎头/RPO增值服务，按结果付费，强调精准度</w:t>
            </w:r>
          </w:p>
        </w:tc>
      </w:tr>
      <w:tr>
        <w:tc>
          <w:tcPr>
            <w:tcW w:type="dxa" w:w="1728"/>
          </w:tcPr>
          <w:p>
            <w:r/>
            <w:r>
              <w:rPr>
                <w:rFonts w:ascii="微软雅黑" w:hAnsi="微软雅黑" w:eastAsia="微软雅黑"/>
                <w:b w:val="0"/>
                <w:sz w:val="19"/>
              </w:rPr>
              <w:t>项目波动岗</w:t>
            </w:r>
          </w:p>
        </w:tc>
        <w:tc>
          <w:tcPr>
            <w:tcW w:type="dxa" w:w="1728"/>
          </w:tcPr>
          <w:p>
            <w:r/>
            <w:r>
              <w:rPr>
                <w:rFonts w:ascii="微软雅黑" w:hAnsi="微软雅黑" w:eastAsia="微软雅黑"/>
                <w:b w:val="0"/>
                <w:sz w:val="19"/>
              </w:rPr>
              <w:t>电气设计、工艺工程师</w:t>
            </w:r>
          </w:p>
        </w:tc>
        <w:tc>
          <w:tcPr>
            <w:tcW w:type="dxa" w:w="1728"/>
          </w:tcPr>
          <w:p>
            <w:r/>
            <w:r>
              <w:rPr>
                <w:rFonts w:ascii="微软雅黑" w:hAnsi="微软雅黑" w:eastAsia="微软雅黑"/>
                <w:b w:val="0"/>
                <w:sz w:val="19"/>
              </w:rPr>
              <w:t>随项目周期波动，脉冲式需求</w:t>
            </w:r>
          </w:p>
        </w:tc>
        <w:tc>
          <w:tcPr>
            <w:tcW w:type="dxa" w:w="1728"/>
          </w:tcPr>
          <w:p>
            <w:r/>
            <w:r>
              <w:rPr>
                <w:rFonts w:ascii="微软雅黑" w:hAnsi="微软雅黑" w:eastAsia="微软雅黑"/>
                <w:b w:val="0"/>
                <w:sz w:val="19"/>
              </w:rPr>
              <w:t>中等，时效性要求高</w:t>
            </w:r>
          </w:p>
        </w:tc>
        <w:tc>
          <w:tcPr>
            <w:tcW w:type="dxa" w:w="1728"/>
          </w:tcPr>
          <w:p>
            <w:r/>
            <w:r>
              <w:rPr>
                <w:rFonts w:ascii="微软雅黑" w:hAnsi="微软雅黑" w:eastAsia="微软雅黑"/>
                <w:b w:val="0"/>
                <w:sz w:val="19"/>
              </w:rPr>
              <w:t>人才储备池服务，快速响应机制</w:t>
            </w:r>
          </w:p>
        </w:tc>
      </w:tr>
      <w:tr>
        <w:tc>
          <w:tcPr>
            <w:tcW w:type="dxa" w:w="1728"/>
          </w:tcPr>
          <w:p>
            <w:r/>
            <w:r>
              <w:rPr>
                <w:rFonts w:ascii="微软雅黑" w:hAnsi="微软雅黑" w:eastAsia="微软雅黑"/>
                <w:b w:val="0"/>
                <w:sz w:val="19"/>
              </w:rPr>
              <w:t>新兴增量岗</w:t>
            </w:r>
          </w:p>
        </w:tc>
        <w:tc>
          <w:tcPr>
            <w:tcW w:type="dxa" w:w="1728"/>
          </w:tcPr>
          <w:p>
            <w:r/>
            <w:r>
              <w:rPr>
                <w:rFonts w:ascii="微软雅黑" w:hAnsi="微软雅黑" w:eastAsia="微软雅黑"/>
                <w:b w:val="0"/>
                <w:sz w:val="19"/>
              </w:rPr>
              <w:t>ADAS、BMS、数字孪生</w:t>
            </w:r>
          </w:p>
        </w:tc>
        <w:tc>
          <w:tcPr>
            <w:tcW w:type="dxa" w:w="1728"/>
          </w:tcPr>
          <w:p>
            <w:r/>
            <w:r>
              <w:rPr>
                <w:rFonts w:ascii="微软雅黑" w:hAnsi="微软雅黑" w:eastAsia="微软雅黑"/>
                <w:b w:val="0"/>
                <w:sz w:val="19"/>
              </w:rPr>
              <w:t>行业快速增长，企业愿试新平台</w:t>
            </w:r>
          </w:p>
        </w:tc>
        <w:tc>
          <w:tcPr>
            <w:tcW w:type="dxa" w:w="1728"/>
          </w:tcPr>
          <w:p>
            <w:r/>
            <w:r>
              <w:rPr>
                <w:rFonts w:ascii="微软雅黑" w:hAnsi="微软雅黑" w:eastAsia="微软雅黑"/>
                <w:b w:val="0"/>
                <w:sz w:val="19"/>
              </w:rPr>
              <w:t>高，看重专业度</w:t>
            </w:r>
          </w:p>
        </w:tc>
        <w:tc>
          <w:tcPr>
            <w:tcW w:type="dxa" w:w="1728"/>
          </w:tcPr>
          <w:p>
            <w:r/>
            <w:r>
              <w:rPr>
                <w:rFonts w:ascii="微软雅黑" w:hAnsi="微软雅黑" w:eastAsia="微软雅黑"/>
                <w:b w:val="0"/>
                <w:sz w:val="19"/>
              </w:rPr>
              <w:t>行业解决方案，内容专业度建立信任</w:t>
            </w:r>
          </w:p>
        </w:tc>
      </w:tr>
    </w:tbl>
    <w:p/>
    <w:p>
      <w:pPr>
        <w:pStyle w:val="Heading3"/>
        <w:spacing w:before="240" w:after="120"/>
        <w:jc w:val="left"/>
      </w:pPr>
      <w:r>
        <w:rPr>
          <w:rFonts w:ascii="微软雅黑" w:hAnsi="微软雅黑" w:eastAsia="微软雅黑"/>
          <w:b/>
          <w:sz w:val="30"/>
        </w:rPr>
        <w:t>4.2 C端(求职者)供需特征分类</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
              <w:rPr>
                <w:rFonts w:ascii="微软雅黑" w:hAnsi="微软雅黑" w:eastAsia="微软雅黑"/>
                <w:b/>
                <w:sz w:val="19"/>
              </w:rPr>
              <w:t>类型</w:t>
            </w:r>
          </w:p>
        </w:tc>
        <w:tc>
          <w:tcPr>
            <w:tcW w:type="dxa" w:w="1728"/>
          </w:tcPr>
          <w:p>
            <w:r/>
            <w:r>
              <w:rPr>
                <w:rFonts w:ascii="微软雅黑" w:hAnsi="微软雅黑" w:eastAsia="微软雅黑"/>
                <w:b/>
                <w:sz w:val="19"/>
              </w:rPr>
              <w:t>画像</w:t>
            </w:r>
          </w:p>
        </w:tc>
        <w:tc>
          <w:tcPr>
            <w:tcW w:type="dxa" w:w="1728"/>
          </w:tcPr>
          <w:p>
            <w:r/>
            <w:r>
              <w:rPr>
                <w:rFonts w:ascii="微软雅黑" w:hAnsi="微软雅黑" w:eastAsia="微软雅黑"/>
                <w:b/>
                <w:sz w:val="19"/>
              </w:rPr>
              <w:t>求职特征</w:t>
            </w:r>
          </w:p>
        </w:tc>
        <w:tc>
          <w:tcPr>
            <w:tcW w:type="dxa" w:w="1728"/>
          </w:tcPr>
          <w:p>
            <w:r/>
            <w:r>
              <w:rPr>
                <w:rFonts w:ascii="微软雅黑" w:hAnsi="微软雅黑" w:eastAsia="微软雅黑"/>
                <w:b/>
                <w:sz w:val="19"/>
              </w:rPr>
              <w:t>平台诉求</w:t>
            </w:r>
          </w:p>
        </w:tc>
        <w:tc>
          <w:tcPr>
            <w:tcW w:type="dxa" w:w="1728"/>
          </w:tcPr>
          <w:p>
            <w:r/>
            <w:r>
              <w:rPr>
                <w:rFonts w:ascii="微软雅黑" w:hAnsi="微软雅黑" w:eastAsia="微软雅黑"/>
                <w:b/>
                <w:sz w:val="19"/>
              </w:rPr>
              <w:t>运营策略</w:t>
            </w:r>
          </w:p>
        </w:tc>
      </w:tr>
      <w:tr>
        <w:tc>
          <w:tcPr>
            <w:tcW w:type="dxa" w:w="1728"/>
          </w:tcPr>
          <w:p>
            <w:r/>
            <w:r>
              <w:rPr>
                <w:rFonts w:ascii="微软雅黑" w:hAnsi="微软雅黑" w:eastAsia="微软雅黑"/>
                <w:b w:val="0"/>
                <w:sz w:val="19"/>
              </w:rPr>
              <w:t>跨行业流动型</w:t>
            </w:r>
          </w:p>
        </w:tc>
        <w:tc>
          <w:tcPr>
            <w:tcW w:type="dxa" w:w="1728"/>
          </w:tcPr>
          <w:p>
            <w:r/>
            <w:r>
              <w:rPr>
                <w:rFonts w:ascii="微软雅黑" w:hAnsi="微软雅黑" w:eastAsia="微软雅黑"/>
                <w:b w:val="0"/>
                <w:sz w:val="19"/>
              </w:rPr>
              <w:t>3-5年嵌入式/自动化，想转行到高薪行业</w:t>
            </w:r>
          </w:p>
        </w:tc>
        <w:tc>
          <w:tcPr>
            <w:tcW w:type="dxa" w:w="1728"/>
          </w:tcPr>
          <w:p>
            <w:r/>
            <w:r>
              <w:rPr>
                <w:rFonts w:ascii="微软雅黑" w:hAnsi="微软雅黑" w:eastAsia="微软雅黑"/>
                <w:b w:val="0"/>
                <w:sz w:val="19"/>
              </w:rPr>
              <w:t>主动求职，关注薪资和行业前景</w:t>
            </w:r>
          </w:p>
        </w:tc>
        <w:tc>
          <w:tcPr>
            <w:tcW w:type="dxa" w:w="1728"/>
          </w:tcPr>
          <w:p>
            <w:r/>
            <w:r>
              <w:rPr>
                <w:rFonts w:ascii="微软雅黑" w:hAnsi="微软雅黑" w:eastAsia="微软雅黑"/>
                <w:b w:val="0"/>
                <w:sz w:val="19"/>
              </w:rPr>
              <w:t>行业薪资对比、转型路径指导</w:t>
            </w:r>
          </w:p>
        </w:tc>
        <w:tc>
          <w:tcPr>
            <w:tcW w:type="dxa" w:w="1728"/>
          </w:tcPr>
          <w:p>
            <w:r/>
            <w:r>
              <w:rPr>
                <w:rFonts w:ascii="微软雅黑" w:hAnsi="微软雅黑" w:eastAsia="微软雅黑"/>
                <w:b w:val="0"/>
                <w:sz w:val="19"/>
              </w:rPr>
              <w:t>跨行业机会推荐 + 简历技能优化 + 转型内容</w:t>
            </w:r>
          </w:p>
        </w:tc>
      </w:tr>
      <w:tr>
        <w:tc>
          <w:tcPr>
            <w:tcW w:type="dxa" w:w="1728"/>
          </w:tcPr>
          <w:p>
            <w:r/>
            <w:r>
              <w:rPr>
                <w:rFonts w:ascii="微软雅黑" w:hAnsi="微软雅黑" w:eastAsia="微软雅黑"/>
                <w:b w:val="0"/>
                <w:sz w:val="19"/>
              </w:rPr>
              <w:t>技术深耕型</w:t>
            </w:r>
          </w:p>
        </w:tc>
        <w:tc>
          <w:tcPr>
            <w:tcW w:type="dxa" w:w="1728"/>
          </w:tcPr>
          <w:p>
            <w:r/>
            <w:r>
              <w:rPr>
                <w:rFonts w:ascii="微软雅黑" w:hAnsi="微软雅黑" w:eastAsia="微软雅黑"/>
                <w:b w:val="0"/>
                <w:sz w:val="19"/>
              </w:rPr>
              <w:t>5-10年某行业资深，偏被动</w:t>
            </w:r>
          </w:p>
        </w:tc>
        <w:tc>
          <w:tcPr>
            <w:tcW w:type="dxa" w:w="1728"/>
          </w:tcPr>
          <w:p>
            <w:r/>
            <w:r>
              <w:rPr>
                <w:rFonts w:ascii="微软雅黑" w:hAnsi="微软雅黑" w:eastAsia="微软雅黑"/>
                <w:b w:val="0"/>
                <w:sz w:val="19"/>
              </w:rPr>
              <w:t>被动求职，只看好机会</w:t>
            </w:r>
          </w:p>
        </w:tc>
        <w:tc>
          <w:tcPr>
            <w:tcW w:type="dxa" w:w="1728"/>
          </w:tcPr>
          <w:p>
            <w:r/>
            <w:r>
              <w:rPr>
                <w:rFonts w:ascii="微软雅黑" w:hAnsi="微软雅黑" w:eastAsia="微软雅黑"/>
                <w:b w:val="0"/>
                <w:sz w:val="19"/>
              </w:rPr>
              <w:t>精准推荐，不被骚扰</w:t>
            </w:r>
          </w:p>
        </w:tc>
        <w:tc>
          <w:tcPr>
            <w:tcW w:type="dxa" w:w="1728"/>
          </w:tcPr>
          <w:p>
            <w:r/>
            <w:r>
              <w:rPr>
                <w:rFonts w:ascii="微软雅黑" w:hAnsi="微软雅黑" w:eastAsia="微软雅黑"/>
                <w:b w:val="0"/>
                <w:sz w:val="19"/>
              </w:rPr>
              <w:t>高质量定向推送 + 技术社区内容 + 薪资追踪</w:t>
            </w:r>
          </w:p>
        </w:tc>
      </w:tr>
      <w:tr>
        <w:tc>
          <w:tcPr>
            <w:tcW w:type="dxa" w:w="1728"/>
          </w:tcPr>
          <w:p>
            <w:r/>
            <w:r>
              <w:rPr>
                <w:rFonts w:ascii="微软雅黑" w:hAnsi="微软雅黑" w:eastAsia="微软雅黑"/>
                <w:b w:val="0"/>
                <w:sz w:val="19"/>
              </w:rPr>
              <w:t>高端稀缺型</w:t>
            </w:r>
          </w:p>
        </w:tc>
        <w:tc>
          <w:tcPr>
            <w:tcW w:type="dxa" w:w="1728"/>
          </w:tcPr>
          <w:p>
            <w:r/>
            <w:r>
              <w:rPr>
                <w:rFonts w:ascii="微软雅黑" w:hAnsi="微软雅黑" w:eastAsia="微软雅黑"/>
                <w:b w:val="0"/>
                <w:sz w:val="19"/>
              </w:rPr>
              <w:t>10年+，FPGA/控制算法/飞控等稀缺方向</w:t>
            </w:r>
          </w:p>
        </w:tc>
        <w:tc>
          <w:tcPr>
            <w:tcW w:type="dxa" w:w="1728"/>
          </w:tcPr>
          <w:p>
            <w:r/>
            <w:r>
              <w:rPr>
                <w:rFonts w:ascii="微软雅黑" w:hAnsi="微软雅黑" w:eastAsia="微软雅黑"/>
                <w:b w:val="0"/>
                <w:sz w:val="19"/>
              </w:rPr>
              <w:t>极被动，猎头触达为主</w:t>
            </w:r>
          </w:p>
        </w:tc>
        <w:tc>
          <w:tcPr>
            <w:tcW w:type="dxa" w:w="1728"/>
          </w:tcPr>
          <w:p>
            <w:r/>
            <w:r>
              <w:rPr>
                <w:rFonts w:ascii="微软雅黑" w:hAnsi="微软雅黑" w:eastAsia="微软雅黑"/>
                <w:b w:val="0"/>
                <w:sz w:val="19"/>
              </w:rPr>
              <w:t>隐私保护，高端服务</w:t>
            </w:r>
          </w:p>
        </w:tc>
        <w:tc>
          <w:tcPr>
            <w:tcW w:type="dxa" w:w="1728"/>
          </w:tcPr>
          <w:p>
            <w:r/>
            <w:r>
              <w:rPr>
                <w:rFonts w:ascii="微软雅黑" w:hAnsi="微软雅黑" w:eastAsia="微软雅黑"/>
                <w:b w:val="0"/>
                <w:sz w:val="19"/>
              </w:rPr>
              <w:t>VIP 1v1服务 + 保密简历机制 + 人脉推荐</w:t>
            </w:r>
          </w:p>
        </w:tc>
      </w:tr>
      <w:tr>
        <w:tc>
          <w:tcPr>
            <w:tcW w:type="dxa" w:w="1728"/>
          </w:tcPr>
          <w:p>
            <w:r/>
            <w:r>
              <w:rPr>
                <w:rFonts w:ascii="微软雅黑" w:hAnsi="微软雅黑" w:eastAsia="微软雅黑"/>
                <w:b w:val="0"/>
                <w:sz w:val="19"/>
              </w:rPr>
              <w:t>应届/初级型</w:t>
            </w:r>
          </w:p>
        </w:tc>
        <w:tc>
          <w:tcPr>
            <w:tcW w:type="dxa" w:w="1728"/>
          </w:tcPr>
          <w:p>
            <w:r/>
            <w:r>
              <w:rPr>
                <w:rFonts w:ascii="微软雅黑" w:hAnsi="微软雅黑" w:eastAsia="微软雅黑"/>
                <w:b w:val="0"/>
                <w:sz w:val="19"/>
              </w:rPr>
              <w:t>0-3年，嵌入式/机械应届或初级</w:t>
            </w:r>
          </w:p>
        </w:tc>
        <w:tc>
          <w:tcPr>
            <w:tcW w:type="dxa" w:w="1728"/>
          </w:tcPr>
          <w:p>
            <w:r/>
            <w:r>
              <w:rPr>
                <w:rFonts w:ascii="微软雅黑" w:hAnsi="微软雅黑" w:eastAsia="微软雅黑"/>
                <w:b w:val="0"/>
                <w:sz w:val="19"/>
              </w:rPr>
              <w:t>主动求职，投递量大</w:t>
            </w:r>
          </w:p>
        </w:tc>
        <w:tc>
          <w:tcPr>
            <w:tcW w:type="dxa" w:w="1728"/>
          </w:tcPr>
          <w:p>
            <w:r/>
            <w:r>
              <w:rPr>
                <w:rFonts w:ascii="微软雅黑" w:hAnsi="微软雅黑" w:eastAsia="微软雅黑"/>
                <w:b w:val="0"/>
                <w:sz w:val="19"/>
              </w:rPr>
              <w:t>职业规划，行业认知</w:t>
            </w:r>
          </w:p>
        </w:tc>
        <w:tc>
          <w:tcPr>
            <w:tcW w:type="dxa" w:w="1728"/>
          </w:tcPr>
          <w:p>
            <w:r/>
            <w:r>
              <w:rPr>
                <w:rFonts w:ascii="微软雅黑" w:hAnsi="微软雅黑" w:eastAsia="微软雅黑"/>
                <w:b w:val="0"/>
                <w:sz w:val="19"/>
              </w:rPr>
              <w:t>校园合作 + 实习/培训通道 + 成长内容</w:t>
            </w:r>
          </w:p>
        </w:tc>
      </w:tr>
    </w:tbl>
    <w:p/>
    <w:p>
      <w:pPr>
        <w:pStyle w:val="Heading3"/>
        <w:spacing w:before="240" w:after="120"/>
        <w:jc w:val="left"/>
      </w:pPr>
      <w:r>
        <w:rPr>
          <w:rFonts w:ascii="微软雅黑" w:hAnsi="微软雅黑" w:eastAsia="微软雅黑"/>
          <w:b/>
          <w:sz w:val="30"/>
        </w:rPr>
        <w:t>4.3 BC双端匹配的核心矛盾与解法</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矛盾</w:t>
            </w:r>
          </w:p>
        </w:tc>
        <w:tc>
          <w:tcPr>
            <w:tcW w:type="dxa" w:w="2880"/>
          </w:tcPr>
          <w:p>
            <w:r/>
            <w:r>
              <w:rPr>
                <w:rFonts w:ascii="微软雅黑" w:hAnsi="微软雅黑" w:eastAsia="微软雅黑"/>
                <w:b/>
                <w:sz w:val="19"/>
              </w:rPr>
              <w:t>说明</w:t>
            </w:r>
          </w:p>
        </w:tc>
        <w:tc>
          <w:tcPr>
            <w:tcW w:type="dxa" w:w="2880"/>
          </w:tcPr>
          <w:p>
            <w:r/>
            <w:r>
              <w:rPr>
                <w:rFonts w:ascii="微软雅黑" w:hAnsi="微软雅黑" w:eastAsia="微软雅黑"/>
                <w:b/>
                <w:sz w:val="19"/>
              </w:rPr>
              <w:t>产品/运营解法</w:t>
            </w:r>
          </w:p>
        </w:tc>
      </w:tr>
      <w:tr>
        <w:tc>
          <w:tcPr>
            <w:tcW w:type="dxa" w:w="2880"/>
          </w:tcPr>
          <w:p>
            <w:r/>
            <w:r>
              <w:rPr>
                <w:rFonts w:ascii="微软雅黑" w:hAnsi="微软雅黑" w:eastAsia="微软雅黑"/>
                <w:b w:val="0"/>
                <w:sz w:val="19"/>
              </w:rPr>
              <w:t>行业经验 vs 技能迁移</w:t>
            </w:r>
          </w:p>
        </w:tc>
        <w:tc>
          <w:tcPr>
            <w:tcW w:type="dxa" w:w="2880"/>
          </w:tcPr>
          <w:p>
            <w:r/>
            <w:r>
              <w:rPr>
                <w:rFonts w:ascii="微软雅黑" w:hAnsi="微软雅黑" w:eastAsia="微软雅黑"/>
                <w:b w:val="0"/>
                <w:sz w:val="19"/>
              </w:rPr>
              <w:t>B端偏好"有本行业经验"，但C端跨行业人才技能高度可迁移</w:t>
            </w:r>
          </w:p>
        </w:tc>
        <w:tc>
          <w:tcPr>
            <w:tcW w:type="dxa" w:w="2880"/>
          </w:tcPr>
          <w:p>
            <w:r/>
            <w:r>
              <w:rPr>
                <w:rFonts w:ascii="微软雅黑" w:hAnsi="微软雅黑" w:eastAsia="微软雅黑"/>
                <w:b w:val="0"/>
                <w:sz w:val="19"/>
              </w:rPr>
              <w:t>上线"技能相似度评分"替代传统行业经验筛选</w:t>
            </w:r>
          </w:p>
        </w:tc>
      </w:tr>
      <w:tr>
        <w:tc>
          <w:tcPr>
            <w:tcW w:type="dxa" w:w="2880"/>
          </w:tcPr>
          <w:p>
            <w:r/>
            <w:r>
              <w:rPr>
                <w:rFonts w:ascii="微软雅黑" w:hAnsi="微软雅黑" w:eastAsia="微软雅黑"/>
                <w:b w:val="0"/>
                <w:sz w:val="19"/>
              </w:rPr>
              <w:t>薪资预期差</w:t>
            </w:r>
          </w:p>
        </w:tc>
        <w:tc>
          <w:tcPr>
            <w:tcW w:type="dxa" w:w="2880"/>
          </w:tcPr>
          <w:p>
            <w:r/>
            <w:r>
              <w:rPr>
                <w:rFonts w:ascii="微软雅黑" w:hAnsi="微软雅黑" w:eastAsia="微软雅黑"/>
                <w:b w:val="0"/>
                <w:sz w:val="19"/>
              </w:rPr>
              <w:t>半导体/汽车薪资高于传统制造20-40%</w:t>
            </w:r>
          </w:p>
        </w:tc>
        <w:tc>
          <w:tcPr>
            <w:tcW w:type="dxa" w:w="2880"/>
          </w:tcPr>
          <w:p>
            <w:r/>
            <w:r>
              <w:rPr>
                <w:rFonts w:ascii="微软雅黑" w:hAnsi="微软雅黑" w:eastAsia="微软雅黑"/>
                <w:b w:val="0"/>
                <w:sz w:val="19"/>
              </w:rPr>
              <w:t>提供行业薪资基准数据，帮助BC双方形成合理预期</w:t>
            </w:r>
          </w:p>
        </w:tc>
      </w:tr>
      <w:tr>
        <w:tc>
          <w:tcPr>
            <w:tcW w:type="dxa" w:w="2880"/>
          </w:tcPr>
          <w:p>
            <w:r/>
            <w:r>
              <w:rPr>
                <w:rFonts w:ascii="微软雅黑" w:hAnsi="微软雅黑" w:eastAsia="微软雅黑"/>
                <w:b w:val="0"/>
                <w:sz w:val="19"/>
              </w:rPr>
              <w:t>简历表达断层</w:t>
            </w:r>
          </w:p>
        </w:tc>
        <w:tc>
          <w:tcPr>
            <w:tcW w:type="dxa" w:w="2880"/>
          </w:tcPr>
          <w:p>
            <w:r/>
            <w:r>
              <w:rPr>
                <w:rFonts w:ascii="微软雅黑" w:hAnsi="微软雅黑" w:eastAsia="微软雅黑"/>
                <w:b w:val="0"/>
                <w:sz w:val="19"/>
              </w:rPr>
              <w:t>C端简历用传统制造业术语，B端用新行业术语搜索</w:t>
            </w:r>
          </w:p>
        </w:tc>
        <w:tc>
          <w:tcPr>
            <w:tcW w:type="dxa" w:w="2880"/>
          </w:tcPr>
          <w:p>
            <w:r/>
            <w:r>
              <w:rPr>
                <w:rFonts w:ascii="微软雅黑" w:hAnsi="微软雅黑" w:eastAsia="微软雅黑"/>
                <w:b w:val="0"/>
                <w:sz w:val="19"/>
              </w:rPr>
              <w:t>AI简历优化工具，自动将"通用技能"映射为"行业术语"</w:t>
            </w:r>
          </w:p>
        </w:tc>
      </w:tr>
      <w:tr>
        <w:tc>
          <w:tcPr>
            <w:tcW w:type="dxa" w:w="2880"/>
          </w:tcPr>
          <w:p>
            <w:r/>
            <w:r>
              <w:rPr>
                <w:rFonts w:ascii="微软雅黑" w:hAnsi="微软雅黑" w:eastAsia="微软雅黑"/>
                <w:b w:val="0"/>
                <w:sz w:val="19"/>
              </w:rPr>
              <w:t>信息不对称</w:t>
            </w:r>
          </w:p>
        </w:tc>
        <w:tc>
          <w:tcPr>
            <w:tcW w:type="dxa" w:w="2880"/>
          </w:tcPr>
          <w:p>
            <w:r/>
            <w:r>
              <w:rPr>
                <w:rFonts w:ascii="微软雅黑" w:hAnsi="微软雅黑" w:eastAsia="微软雅黑"/>
                <w:b w:val="0"/>
                <w:sz w:val="19"/>
              </w:rPr>
              <w:t>C端不了解新行业机会，B端不知道跨行业人才可用</w:t>
            </w:r>
          </w:p>
        </w:tc>
        <w:tc>
          <w:tcPr>
            <w:tcW w:type="dxa" w:w="2880"/>
          </w:tcPr>
          <w:p>
            <w:r/>
            <w:r>
              <w:rPr>
                <w:rFonts w:ascii="微软雅黑" w:hAnsi="微软雅黑" w:eastAsia="微软雅黑"/>
                <w:b w:val="0"/>
                <w:sz w:val="19"/>
              </w:rPr>
              <w:t>平台主动做"行业机会推荐"和"跨行业人才推荐"</w:t>
            </w:r>
          </w:p>
        </w:tc>
      </w:tr>
    </w:tbl>
    <w:p/>
    <w:p>
      <w:pPr>
        <w:pStyle w:val="Heading2"/>
        <w:spacing w:before="240" w:after="120"/>
        <w:jc w:val="left"/>
      </w:pPr>
      <w:r>
        <w:rPr>
          <w:rFonts w:ascii="微软雅黑" w:hAnsi="微软雅黑" w:eastAsia="微软雅黑"/>
          <w:b/>
          <w:sz w:val="36"/>
        </w:rPr>
        <w:t>五、关键指标体系</w:t>
      </w:r>
    </w:p>
    <w:p>
      <w:pPr>
        <w:pStyle w:val="Heading3"/>
        <w:spacing w:before="240" w:after="120"/>
        <w:jc w:val="left"/>
      </w:pPr>
      <w:r>
        <w:rPr>
          <w:rFonts w:ascii="微软雅黑" w:hAnsi="微软雅黑" w:eastAsia="微软雅黑"/>
          <w:b/>
          <w:sz w:val="30"/>
        </w:rPr>
        <w:t>7.1 拓展效果指标</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
              <w:rPr>
                <w:rFonts w:ascii="微软雅黑" w:hAnsi="微软雅黑" w:eastAsia="微软雅黑"/>
                <w:b/>
                <w:sz w:val="19"/>
              </w:rPr>
              <w:t>指标</w:t>
            </w:r>
          </w:p>
        </w:tc>
        <w:tc>
          <w:tcPr>
            <w:tcW w:type="dxa" w:w="2160"/>
          </w:tcPr>
          <w:p>
            <w:r/>
            <w:r>
              <w:rPr>
                <w:rFonts w:ascii="微软雅黑" w:hAnsi="微软雅黑" w:eastAsia="微软雅黑"/>
                <w:b/>
                <w:sz w:val="19"/>
              </w:rPr>
              <w:t>Phase 1 目标</w:t>
            </w:r>
          </w:p>
        </w:tc>
        <w:tc>
          <w:tcPr>
            <w:tcW w:type="dxa" w:w="2160"/>
          </w:tcPr>
          <w:p>
            <w:r/>
            <w:r>
              <w:rPr>
                <w:rFonts w:ascii="微软雅黑" w:hAnsi="微软雅黑" w:eastAsia="微软雅黑"/>
                <w:b/>
                <w:sz w:val="19"/>
              </w:rPr>
              <w:t>Phase 2 目标</w:t>
            </w:r>
          </w:p>
        </w:tc>
        <w:tc>
          <w:tcPr>
            <w:tcW w:type="dxa" w:w="2160"/>
          </w:tcPr>
          <w:p>
            <w:r/>
            <w:r>
              <w:rPr>
                <w:rFonts w:ascii="微软雅黑" w:hAnsi="微软雅黑" w:eastAsia="微软雅黑"/>
                <w:b/>
                <w:sz w:val="19"/>
              </w:rPr>
              <w:t>Phase 3 目标</w:t>
            </w:r>
          </w:p>
        </w:tc>
      </w:tr>
      <w:tr>
        <w:tc>
          <w:tcPr>
            <w:tcW w:type="dxa" w:w="2160"/>
          </w:tcPr>
          <w:p>
            <w:r/>
            <w:r>
              <w:rPr>
                <w:rFonts w:ascii="微软雅黑" w:hAnsi="微软雅黑" w:eastAsia="微软雅黑"/>
                <w:b w:val="0"/>
                <w:sz w:val="19"/>
              </w:rPr>
              <w:t>覆盖行业数</w:t>
            </w:r>
          </w:p>
        </w:tc>
        <w:tc>
          <w:tcPr>
            <w:tcW w:type="dxa" w:w="2160"/>
          </w:tcPr>
          <w:p>
            <w:r/>
            <w:r>
              <w:rPr>
                <w:rFonts w:ascii="微软雅黑" w:hAnsi="微软雅黑" w:eastAsia="微软雅黑"/>
                <w:b w:val="0"/>
                <w:sz w:val="19"/>
              </w:rPr>
              <w:t>3→6</w:t>
            </w:r>
          </w:p>
        </w:tc>
        <w:tc>
          <w:tcPr>
            <w:tcW w:type="dxa" w:w="2160"/>
          </w:tcPr>
          <w:p>
            <w:r/>
            <w:r>
              <w:rPr>
                <w:rFonts w:ascii="微软雅黑" w:hAnsi="微软雅黑" w:eastAsia="微软雅黑"/>
                <w:b w:val="0"/>
                <w:sz w:val="19"/>
              </w:rPr>
              <w:t>6→8</w:t>
            </w:r>
          </w:p>
        </w:tc>
        <w:tc>
          <w:tcPr>
            <w:tcW w:type="dxa" w:w="2160"/>
          </w:tcPr>
          <w:p>
            <w:r/>
            <w:r>
              <w:rPr>
                <w:rFonts w:ascii="微软雅黑" w:hAnsi="微软雅黑" w:eastAsia="微软雅黑"/>
                <w:b w:val="0"/>
                <w:sz w:val="19"/>
              </w:rPr>
              <w:t>8→10(含细分)</w:t>
            </w:r>
          </w:p>
        </w:tc>
      </w:tr>
      <w:tr>
        <w:tc>
          <w:tcPr>
            <w:tcW w:type="dxa" w:w="2160"/>
          </w:tcPr>
          <w:p>
            <w:r/>
            <w:r>
              <w:rPr>
                <w:rFonts w:ascii="微软雅黑" w:hAnsi="微软雅黑" w:eastAsia="微软雅黑"/>
                <w:b w:val="0"/>
                <w:sz w:val="19"/>
              </w:rPr>
              <w:t>在线职岗数(新增)</w:t>
            </w:r>
          </w:p>
        </w:tc>
        <w:tc>
          <w:tcPr>
            <w:tcW w:type="dxa" w:w="2160"/>
          </w:tcPr>
          <w:p>
            <w:r/>
            <w:r>
              <w:rPr>
                <w:rFonts w:ascii="微软雅黑" w:hAnsi="微软雅黑" w:eastAsia="微软雅黑"/>
                <w:b w:val="0"/>
                <w:sz w:val="19"/>
              </w:rPr>
              <w:t>+6~8个专属岗</w:t>
            </w:r>
          </w:p>
        </w:tc>
        <w:tc>
          <w:tcPr>
            <w:tcW w:type="dxa" w:w="2160"/>
          </w:tcPr>
          <w:p>
            <w:r/>
            <w:r>
              <w:rPr>
                <w:rFonts w:ascii="微软雅黑" w:hAnsi="微软雅黑" w:eastAsia="微软雅黑"/>
                <w:b w:val="0"/>
                <w:sz w:val="19"/>
              </w:rPr>
              <w:t>+8~10个专属岗</w:t>
            </w:r>
          </w:p>
        </w:tc>
        <w:tc>
          <w:tcPr>
            <w:tcW w:type="dxa" w:w="2160"/>
          </w:tcPr>
          <w:p>
            <w:r/>
            <w:r>
              <w:rPr>
                <w:rFonts w:ascii="微软雅黑" w:hAnsi="微软雅黑" w:eastAsia="微软雅黑"/>
                <w:b w:val="0"/>
                <w:sz w:val="19"/>
              </w:rPr>
              <w:t>+10~12个专属岗</w:t>
            </w:r>
          </w:p>
        </w:tc>
      </w:tr>
      <w:tr>
        <w:tc>
          <w:tcPr>
            <w:tcW w:type="dxa" w:w="2160"/>
          </w:tcPr>
          <w:p>
            <w:r/>
            <w:r>
              <w:rPr>
                <w:rFonts w:ascii="微软雅黑" w:hAnsi="微软雅黑" w:eastAsia="微软雅黑"/>
                <w:b w:val="0"/>
                <w:sz w:val="19"/>
              </w:rPr>
              <w:t>B端新增行业客户</w:t>
            </w:r>
          </w:p>
        </w:tc>
        <w:tc>
          <w:tcPr>
            <w:tcW w:type="dxa" w:w="2160"/>
          </w:tcPr>
          <w:p>
            <w:r/>
            <w:r>
              <w:rPr>
                <w:rFonts w:ascii="微软雅黑" w:hAnsi="微软雅黑" w:eastAsia="微软雅黑"/>
                <w:b w:val="0"/>
                <w:sz w:val="19"/>
              </w:rPr>
              <w:t>+50%客户基数</w:t>
            </w:r>
          </w:p>
        </w:tc>
        <w:tc>
          <w:tcPr>
            <w:tcW w:type="dxa" w:w="2160"/>
          </w:tcPr>
          <w:p>
            <w:r/>
            <w:r>
              <w:rPr>
                <w:rFonts w:ascii="微软雅黑" w:hAnsi="微软雅黑" w:eastAsia="微软雅黑"/>
                <w:b w:val="0"/>
                <w:sz w:val="19"/>
              </w:rPr>
              <w:t>+30%客户基数</w:t>
            </w:r>
          </w:p>
        </w:tc>
        <w:tc>
          <w:tcPr>
            <w:tcW w:type="dxa" w:w="2160"/>
          </w:tcPr>
          <w:p>
            <w:r/>
            <w:r>
              <w:rPr>
                <w:rFonts w:ascii="微软雅黑" w:hAnsi="微软雅黑" w:eastAsia="微软雅黑"/>
                <w:b w:val="0"/>
                <w:sz w:val="19"/>
              </w:rPr>
              <w:t>+20%客户基数</w:t>
            </w:r>
          </w:p>
        </w:tc>
      </w:tr>
      <w:tr>
        <w:tc>
          <w:tcPr>
            <w:tcW w:type="dxa" w:w="2160"/>
          </w:tcPr>
          <w:p>
            <w:r/>
            <w:r>
              <w:rPr>
                <w:rFonts w:ascii="微软雅黑" w:hAnsi="微软雅黑" w:eastAsia="微软雅黑"/>
                <w:b w:val="0"/>
                <w:sz w:val="19"/>
              </w:rPr>
              <w:t>C端人才池利用率</w:t>
            </w:r>
          </w:p>
        </w:tc>
        <w:tc>
          <w:tcPr>
            <w:tcW w:type="dxa" w:w="2160"/>
          </w:tcPr>
          <w:p>
            <w:r/>
            <w:r>
              <w:rPr>
                <w:rFonts w:ascii="微软雅黑" w:hAnsi="微软雅黑" w:eastAsia="微软雅黑"/>
                <w:b w:val="0"/>
                <w:sz w:val="19"/>
              </w:rPr>
              <w:t>提升2-3倍</w:t>
            </w:r>
          </w:p>
        </w:tc>
        <w:tc>
          <w:tcPr>
            <w:tcW w:type="dxa" w:w="2160"/>
          </w:tcPr>
          <w:p>
            <w:r/>
            <w:r>
              <w:rPr>
                <w:rFonts w:ascii="微软雅黑" w:hAnsi="微软雅黑" w:eastAsia="微软雅黑"/>
                <w:b w:val="0"/>
                <w:sz w:val="19"/>
              </w:rPr>
              <w:t>提升3-4倍</w:t>
            </w:r>
          </w:p>
        </w:tc>
        <w:tc>
          <w:tcPr>
            <w:tcW w:type="dxa" w:w="2160"/>
          </w:tcPr>
          <w:p>
            <w:r/>
            <w:r>
              <w:rPr>
                <w:rFonts w:ascii="微软雅黑" w:hAnsi="微软雅黑" w:eastAsia="微软雅黑"/>
                <w:b w:val="0"/>
                <w:sz w:val="19"/>
              </w:rPr>
              <w:t>提升4-5倍</w:t>
            </w:r>
          </w:p>
        </w:tc>
      </w:tr>
      <w:tr>
        <w:tc>
          <w:tcPr>
            <w:tcW w:type="dxa" w:w="2160"/>
          </w:tcPr>
          <w:p>
            <w:r/>
            <w:r>
              <w:rPr>
                <w:rFonts w:ascii="微软雅黑" w:hAnsi="微软雅黑" w:eastAsia="微软雅黑"/>
                <w:b w:val="0"/>
                <w:sz w:val="19"/>
              </w:rPr>
              <w:t>单C端人才匹配行业数</w:t>
            </w:r>
          </w:p>
        </w:tc>
        <w:tc>
          <w:tcPr>
            <w:tcW w:type="dxa" w:w="2160"/>
          </w:tcPr>
          <w:p>
            <w:r/>
            <w:r>
              <w:rPr>
                <w:rFonts w:ascii="微软雅黑" w:hAnsi="微软雅黑" w:eastAsia="微软雅黑"/>
                <w:b w:val="0"/>
                <w:sz w:val="19"/>
              </w:rPr>
              <w:t>2.5→4</w:t>
            </w:r>
          </w:p>
        </w:tc>
        <w:tc>
          <w:tcPr>
            <w:tcW w:type="dxa" w:w="2160"/>
          </w:tcPr>
          <w:p>
            <w:r/>
            <w:r>
              <w:rPr>
                <w:rFonts w:ascii="微软雅黑" w:hAnsi="微软雅黑" w:eastAsia="微软雅黑"/>
                <w:b w:val="0"/>
                <w:sz w:val="19"/>
              </w:rPr>
              <w:t>4→5</w:t>
            </w:r>
          </w:p>
        </w:tc>
        <w:tc>
          <w:tcPr>
            <w:tcW w:type="dxa" w:w="2160"/>
          </w:tcPr>
          <w:p>
            <w:r/>
            <w:r>
              <w:rPr>
                <w:rFonts w:ascii="微软雅黑" w:hAnsi="微软雅黑" w:eastAsia="微软雅黑"/>
                <w:b w:val="0"/>
                <w:sz w:val="19"/>
              </w:rPr>
              <w:t>5→6</w:t>
            </w:r>
          </w:p>
        </w:tc>
      </w:tr>
    </w:tbl>
    <w:p/>
    <w:p>
      <w:pPr>
        <w:pStyle w:val="Heading2"/>
        <w:spacing w:before="240" w:after="120"/>
        <w:jc w:val="left"/>
      </w:pPr>
      <w:r>
        <w:rPr>
          <w:rFonts w:ascii="微软雅黑" w:hAnsi="微软雅黑" w:eastAsia="微软雅黑"/>
          <w:b/>
          <w:sz w:val="36"/>
        </w:rPr>
        <w:t>六、风险与应对</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
              <w:rPr>
                <w:rFonts w:ascii="微软雅黑" w:hAnsi="微软雅黑" w:eastAsia="微软雅黑"/>
                <w:b/>
                <w:sz w:val="19"/>
              </w:rPr>
              <w:t>风险</w:t>
            </w:r>
          </w:p>
        </w:tc>
        <w:tc>
          <w:tcPr>
            <w:tcW w:type="dxa" w:w="2880"/>
          </w:tcPr>
          <w:p>
            <w:r/>
            <w:r>
              <w:rPr>
                <w:rFonts w:ascii="微软雅黑" w:hAnsi="微软雅黑" w:eastAsia="微软雅黑"/>
                <w:b/>
                <w:sz w:val="19"/>
              </w:rPr>
              <w:t>影响</w:t>
            </w:r>
          </w:p>
        </w:tc>
        <w:tc>
          <w:tcPr>
            <w:tcW w:type="dxa" w:w="2880"/>
          </w:tcPr>
          <w:p>
            <w:r/>
            <w:r>
              <w:rPr>
                <w:rFonts w:ascii="微软雅黑" w:hAnsi="微软雅黑" w:eastAsia="微软雅黑"/>
                <w:b/>
                <w:sz w:val="19"/>
              </w:rPr>
              <w:t>应对措施</w:t>
            </w:r>
          </w:p>
        </w:tc>
      </w:tr>
      <w:tr>
        <w:tc>
          <w:tcPr>
            <w:tcW w:type="dxa" w:w="2880"/>
          </w:tcPr>
          <w:p>
            <w:r/>
            <w:r>
              <w:rPr>
                <w:rFonts w:ascii="微软雅黑" w:hAnsi="微软雅黑" w:eastAsia="微软雅黑"/>
                <w:b w:val="0"/>
                <w:sz w:val="19"/>
              </w:rPr>
              <w:t>新行业专业度不足</w:t>
            </w:r>
          </w:p>
        </w:tc>
        <w:tc>
          <w:tcPr>
            <w:tcW w:type="dxa" w:w="2880"/>
          </w:tcPr>
          <w:p>
            <w:r/>
            <w:r>
              <w:rPr>
                <w:rFonts w:ascii="微软雅黑" w:hAnsi="微软雅黑" w:eastAsia="微软雅黑"/>
                <w:b w:val="0"/>
                <w:sz w:val="19"/>
              </w:rPr>
              <w:t>B端不信任，C端体验差</w:t>
            </w:r>
          </w:p>
        </w:tc>
        <w:tc>
          <w:tcPr>
            <w:tcW w:type="dxa" w:w="2880"/>
          </w:tcPr>
          <w:p>
            <w:r/>
            <w:r>
              <w:rPr>
                <w:rFonts w:ascii="微软雅黑" w:hAnsi="微软雅黑" w:eastAsia="微软雅黑"/>
                <w:b w:val="0"/>
                <w:sz w:val="19"/>
              </w:rPr>
              <w:t>每进入新行业前，招聘1-2名行业顾问；与行业协会合作背书</w:t>
            </w:r>
          </w:p>
        </w:tc>
      </w:tr>
      <w:tr>
        <w:tc>
          <w:tcPr>
            <w:tcW w:type="dxa" w:w="2880"/>
          </w:tcPr>
          <w:p>
            <w:r/>
            <w:r>
              <w:rPr>
                <w:rFonts w:ascii="微软雅黑" w:hAnsi="微软雅黑" w:eastAsia="微软雅黑"/>
                <w:b w:val="0"/>
                <w:sz w:val="19"/>
              </w:rPr>
              <w:t>职岗拓展过快，运营跟不上</w:t>
            </w:r>
          </w:p>
        </w:tc>
        <w:tc>
          <w:tcPr>
            <w:tcW w:type="dxa" w:w="2880"/>
          </w:tcPr>
          <w:p>
            <w:r/>
            <w:r>
              <w:rPr>
                <w:rFonts w:ascii="微软雅黑" w:hAnsi="微软雅黑" w:eastAsia="微软雅黑"/>
                <w:b w:val="0"/>
                <w:sz w:val="19"/>
              </w:rPr>
              <w:t>新行业有岗无人投/有人无岗投</w:t>
            </w:r>
          </w:p>
        </w:tc>
        <w:tc>
          <w:tcPr>
            <w:tcW w:type="dxa" w:w="2880"/>
          </w:tcPr>
          <w:p>
            <w:r/>
            <w:r>
              <w:rPr>
                <w:rFonts w:ascii="微软雅黑" w:hAnsi="微软雅黑" w:eastAsia="微软雅黑"/>
                <w:b w:val="0"/>
                <w:sz w:val="19"/>
              </w:rPr>
              <w:t>严格按Phase节奏推进，每阶段验证PMF后再拓展下一阶段</w:t>
            </w:r>
          </w:p>
        </w:tc>
      </w:tr>
      <w:tr>
        <w:tc>
          <w:tcPr>
            <w:tcW w:type="dxa" w:w="2880"/>
          </w:tcPr>
          <w:p>
            <w:r/>
            <w:r>
              <w:rPr>
                <w:rFonts w:ascii="微软雅黑" w:hAnsi="微软雅黑" w:eastAsia="微软雅黑"/>
                <w:b w:val="0"/>
                <w:sz w:val="19"/>
              </w:rPr>
              <w:t>C端跨行业意愿低</w:t>
            </w:r>
          </w:p>
        </w:tc>
        <w:tc>
          <w:tcPr>
            <w:tcW w:type="dxa" w:w="2880"/>
          </w:tcPr>
          <w:p>
            <w:r/>
            <w:r>
              <w:rPr>
                <w:rFonts w:ascii="微软雅黑" w:hAnsi="微软雅黑" w:eastAsia="微软雅黑"/>
                <w:b w:val="0"/>
                <w:sz w:val="19"/>
              </w:rPr>
              <w:t>人才池无法有效复用</w:t>
            </w:r>
          </w:p>
        </w:tc>
        <w:tc>
          <w:tcPr>
            <w:tcW w:type="dxa" w:w="2880"/>
          </w:tcPr>
          <w:p>
            <w:r/>
            <w:r>
              <w:rPr>
                <w:rFonts w:ascii="微软雅黑" w:hAnsi="微软雅黑" w:eastAsia="微软雅黑"/>
                <w:b w:val="0"/>
                <w:sz w:val="19"/>
              </w:rPr>
              <w:t>通过薪资对比、成功案例、转型指导内容激活跨行业意愿</w:t>
            </w:r>
          </w:p>
        </w:tc>
      </w:tr>
      <w:tr>
        <w:tc>
          <w:tcPr>
            <w:tcW w:type="dxa" w:w="2880"/>
          </w:tcPr>
          <w:p>
            <w:r/>
            <w:r>
              <w:rPr>
                <w:rFonts w:ascii="微软雅黑" w:hAnsi="微软雅黑" w:eastAsia="微软雅黑"/>
                <w:b w:val="0"/>
                <w:sz w:val="19"/>
              </w:rPr>
              <w:t>竞品跟进</w:t>
            </w:r>
          </w:p>
        </w:tc>
        <w:tc>
          <w:tcPr>
            <w:tcW w:type="dxa" w:w="2880"/>
          </w:tcPr>
          <w:p>
            <w:r/>
            <w:r>
              <w:rPr>
                <w:rFonts w:ascii="微软雅黑" w:hAnsi="微软雅黑" w:eastAsia="微软雅黑"/>
                <w:b w:val="0"/>
                <w:sz w:val="19"/>
              </w:rPr>
              <w:t>综合招聘平台凭流量优势快速跟进</w:t>
            </w:r>
          </w:p>
        </w:tc>
        <w:tc>
          <w:tcPr>
            <w:tcW w:type="dxa" w:w="2880"/>
          </w:tcPr>
          <w:p>
            <w:r/>
            <w:r>
              <w:rPr>
                <w:rFonts w:ascii="微软雅黑" w:hAnsi="微软雅黑" w:eastAsia="微软雅黑"/>
                <w:b w:val="0"/>
                <w:sz w:val="19"/>
              </w:rPr>
              <w:t>深耕行业专业度形成壁垒，走"垂直+专业"路线而非"大而全"</w:t>
            </w:r>
          </w:p>
        </w:tc>
      </w:tr>
      <w:tr>
        <w:tc>
          <w:tcPr>
            <w:tcW w:type="dxa" w:w="2880"/>
          </w:tcPr>
          <w:p>
            <w:r/>
            <w:r>
              <w:rPr>
                <w:rFonts w:ascii="微软雅黑" w:hAnsi="微软雅黑" w:eastAsia="微软雅黑"/>
                <w:b w:val="0"/>
                <w:sz w:val="19"/>
              </w:rPr>
              <w:t>行业周期波动</w:t>
            </w:r>
          </w:p>
        </w:tc>
        <w:tc>
          <w:tcPr>
            <w:tcW w:type="dxa" w:w="2880"/>
          </w:tcPr>
          <w:p>
            <w:r/>
            <w:r>
              <w:rPr>
                <w:rFonts w:ascii="微软雅黑" w:hAnsi="微软雅黑" w:eastAsia="微软雅黑"/>
                <w:b w:val="0"/>
                <w:sz w:val="19"/>
              </w:rPr>
              <w:t>新能源/半导体等行业周期性强</w:t>
            </w:r>
          </w:p>
        </w:tc>
        <w:tc>
          <w:tcPr>
            <w:tcW w:type="dxa" w:w="2880"/>
          </w:tcPr>
          <w:p>
            <w:r/>
            <w:r>
              <w:rPr>
                <w:rFonts w:ascii="微软雅黑" w:hAnsi="微软雅黑" w:eastAsia="微软雅黑"/>
                <w:b w:val="0"/>
                <w:sz w:val="19"/>
              </w:rPr>
              <w:t>多行业组合对冲周期风险；波动期转向人才储备/培训等服务</w:t>
            </w:r>
          </w:p>
        </w:tc>
      </w:tr>
    </w:tbl>
    <w:p/>
    <w:p>
      <w:pPr>
        <w:pStyle w:val="Heading2"/>
        <w:spacing w:before="240" w:after="120"/>
        <w:jc w:val="left"/>
      </w:pPr>
      <w:r>
        <w:rPr>
          <w:rFonts w:ascii="微软雅黑" w:hAnsi="微软雅黑" w:eastAsia="微软雅黑"/>
          <w:b/>
          <w:sz w:val="36"/>
        </w:rPr>
        <w:t>附录：9大锚点职岗详细行业复用说明</w:t>
      </w:r>
    </w:p>
    <w:p>
      <w:pPr>
        <w:pStyle w:val="Heading3"/>
        <w:spacing w:before="240" w:after="120"/>
        <w:jc w:val="left"/>
      </w:pPr>
      <w:r>
        <w:rPr>
          <w:rFonts w:ascii="微软雅黑" w:hAnsi="微软雅黑" w:eastAsia="微软雅黑"/>
          <w:b/>
          <w:sz w:val="30"/>
        </w:rPr>
        <w:t>嵌入式软件工程师（覆盖7个行业，复用率最高）</w:t>
      </w:r>
    </w:p>
    <w:p>
      <w:pPr>
        <w:pStyle w:val="ListBullet"/>
        <w:spacing w:after="60"/>
      </w:pPr>
      <w:r>
        <w:rPr>
          <w:rFonts w:ascii="微软雅黑" w:hAnsi="微软雅黑" w:eastAsia="微软雅黑"/>
          <w:b w:val="0"/>
          <w:sz w:val="21"/>
        </w:rPr>
        <w:t>半导体设备：芯片驱动开发、设备控制固件、EDA工具适配</w:t>
      </w:r>
    </w:p>
    <w:p>
      <w:pPr>
        <w:pStyle w:val="ListBullet"/>
        <w:spacing w:after="60"/>
      </w:pPr>
      <w:r>
        <w:rPr>
          <w:rFonts w:ascii="微软雅黑" w:hAnsi="微软雅黑" w:eastAsia="微软雅黑"/>
          <w:b w:val="0"/>
          <w:sz w:val="21"/>
        </w:rPr>
        <w:t>工业机器人：控制器固件、运动规划底层、传感器驱动</w:t>
      </w:r>
    </w:p>
    <w:p>
      <w:pPr>
        <w:pStyle w:val="ListBullet"/>
        <w:spacing w:after="60"/>
      </w:pPr>
      <w:r>
        <w:rPr>
          <w:rFonts w:ascii="微软雅黑" w:hAnsi="微软雅黑" w:eastAsia="微软雅黑"/>
          <w:b w:val="0"/>
          <w:sz w:val="21"/>
        </w:rPr>
        <w:t>智能网联汽车：ECU/域控开发、AUTOSAR BSW、车载OS适配</w:t>
      </w:r>
    </w:p>
    <w:p>
      <w:pPr>
        <w:pStyle w:val="ListBullet"/>
        <w:spacing w:after="60"/>
      </w:pPr>
      <w:r>
        <w:rPr>
          <w:rFonts w:ascii="微软雅黑" w:hAnsi="微软雅黑" w:eastAsia="微软雅黑"/>
          <w:b w:val="0"/>
          <w:sz w:val="21"/>
        </w:rPr>
        <w:t>低空经济/无人机：飞控系统、机载计算、通信链路固件</w:t>
      </w:r>
    </w:p>
    <w:p>
      <w:pPr>
        <w:pStyle w:val="ListBullet"/>
        <w:spacing w:after="60"/>
      </w:pPr>
      <w:r>
        <w:rPr>
          <w:rFonts w:ascii="微软雅黑" w:hAnsi="微软雅黑" w:eastAsia="微软雅黑"/>
          <w:b w:val="0"/>
          <w:sz w:val="21"/>
        </w:rPr>
        <w:t>航空航天：航电系统、星载计算、实时OS开发</w:t>
      </w:r>
    </w:p>
    <w:p>
      <w:pPr>
        <w:pStyle w:val="ListBullet"/>
        <w:spacing w:after="60"/>
      </w:pPr>
      <w:r>
        <w:rPr>
          <w:rFonts w:ascii="微软雅黑" w:hAnsi="微软雅黑" w:eastAsia="微软雅黑"/>
          <w:b w:val="0"/>
          <w:sz w:val="21"/>
        </w:rPr>
        <w:t>智能制造：边缘计算网关、工业协议栈、产线控制器</w:t>
      </w:r>
    </w:p>
    <w:p>
      <w:pPr>
        <w:pStyle w:val="ListBullet"/>
        <w:spacing w:after="60"/>
      </w:pPr>
      <w:r>
        <w:rPr>
          <w:rFonts w:ascii="微软雅黑" w:hAnsi="微软雅黑" w:eastAsia="微软雅黑"/>
          <w:b w:val="0"/>
          <w:sz w:val="21"/>
        </w:rPr>
        <w:t>新能源装备：BMS嵌入式、逆变器控制、充电桩固件</w:t>
      </w:r>
    </w:p>
    <w:p>
      <w:pPr>
        <w:pStyle w:val="Heading3"/>
        <w:spacing w:before="240" w:after="120"/>
        <w:jc w:val="left"/>
      </w:pPr>
      <w:r>
        <w:rPr>
          <w:rFonts w:ascii="微软雅黑" w:hAnsi="微软雅黑" w:eastAsia="微软雅黑"/>
          <w:b/>
          <w:sz w:val="30"/>
        </w:rPr>
        <w:t>机械设计工程师（覆盖6个行业）</w:t>
      </w:r>
    </w:p>
    <w:p>
      <w:pPr>
        <w:pStyle w:val="ListBullet"/>
        <w:spacing w:after="60"/>
      </w:pPr>
      <w:r>
        <w:rPr>
          <w:rFonts w:ascii="微软雅黑" w:hAnsi="微软雅黑" w:eastAsia="微软雅黑"/>
          <w:b w:val="0"/>
          <w:sz w:val="21"/>
        </w:rPr>
        <w:t>工业机器人：本体结构、减速器/关节设计、末端执行器</w:t>
      </w:r>
    </w:p>
    <w:p>
      <w:pPr>
        <w:pStyle w:val="ListBullet"/>
        <w:spacing w:after="60"/>
      </w:pPr>
      <w:r>
        <w:rPr>
          <w:rFonts w:ascii="微软雅黑" w:hAnsi="微软雅黑" w:eastAsia="微软雅黑"/>
          <w:b w:val="0"/>
          <w:sz w:val="21"/>
        </w:rPr>
        <w:t>半导体设备：精密机构、真空腔体、晶圆传输机构</w:t>
      </w:r>
    </w:p>
    <w:p>
      <w:pPr>
        <w:pStyle w:val="ListBullet"/>
        <w:spacing w:after="60"/>
      </w:pPr>
      <w:r>
        <w:rPr>
          <w:rFonts w:ascii="微软雅黑" w:hAnsi="微软雅黑" w:eastAsia="微软雅黑"/>
          <w:b w:val="0"/>
          <w:sz w:val="21"/>
        </w:rPr>
        <w:t>航空航天：飞行器结构、发动机零部件、卫星构架</w:t>
      </w:r>
    </w:p>
    <w:p>
      <w:pPr>
        <w:pStyle w:val="ListBullet"/>
        <w:spacing w:after="60"/>
      </w:pPr>
      <w:r>
        <w:rPr>
          <w:rFonts w:ascii="微软雅黑" w:hAnsi="微软雅黑" w:eastAsia="微软雅黑"/>
          <w:b w:val="0"/>
          <w:sz w:val="21"/>
        </w:rPr>
        <w:t>低空经济/无人机：机身结构、起落架、载荷舱</w:t>
      </w:r>
    </w:p>
    <w:p>
      <w:pPr>
        <w:pStyle w:val="ListBullet"/>
        <w:spacing w:after="60"/>
      </w:pPr>
      <w:r>
        <w:rPr>
          <w:rFonts w:ascii="微软雅黑" w:hAnsi="微软雅黑" w:eastAsia="微软雅黑"/>
          <w:b w:val="0"/>
          <w:sz w:val="21"/>
        </w:rPr>
        <w:t>新能源装备：风电齿轮箱/叶片、电池Pack结构</w:t>
      </w:r>
    </w:p>
    <w:p>
      <w:pPr>
        <w:pStyle w:val="ListBullet"/>
        <w:spacing w:after="60"/>
      </w:pPr>
      <w:r>
        <w:rPr>
          <w:rFonts w:ascii="微软雅黑" w:hAnsi="微软雅黑" w:eastAsia="微软雅黑"/>
          <w:b w:val="0"/>
          <w:sz w:val="21"/>
        </w:rPr>
        <w:t>智能制造：非标设备设计、治具/夹具</w:t>
      </w:r>
    </w:p>
    <w:p>
      <w:pPr>
        <w:pStyle w:val="Heading3"/>
        <w:spacing w:before="240" w:after="120"/>
        <w:jc w:val="left"/>
      </w:pPr>
      <w:r>
        <w:rPr>
          <w:rFonts w:ascii="微软雅黑" w:hAnsi="微软雅黑" w:eastAsia="微软雅黑"/>
          <w:b/>
          <w:sz w:val="30"/>
        </w:rPr>
        <w:t>FPGA工程师（覆盖5个行业，高薪稀缺）</w:t>
      </w:r>
    </w:p>
    <w:p>
      <w:pPr>
        <w:pStyle w:val="ListBullet"/>
        <w:spacing w:after="60"/>
      </w:pPr>
      <w:r>
        <w:rPr>
          <w:rFonts w:ascii="微软雅黑" w:hAnsi="微软雅黑" w:eastAsia="微软雅黑"/>
          <w:b w:val="0"/>
          <w:sz w:val="21"/>
        </w:rPr>
        <w:t>半导体设备：光刻机数据通道、检测设备高速信号处理</w:t>
      </w:r>
    </w:p>
    <w:p>
      <w:pPr>
        <w:pStyle w:val="ListBullet"/>
        <w:spacing w:after="60"/>
      </w:pPr>
      <w:r>
        <w:rPr>
          <w:rFonts w:ascii="微软雅黑" w:hAnsi="微软雅黑" w:eastAsia="微软雅黑"/>
          <w:b w:val="0"/>
          <w:sz w:val="21"/>
        </w:rPr>
        <w:t>航空航天：雷达信号处理、卫星通信基带、航电数据总线</w:t>
      </w:r>
    </w:p>
    <w:p>
      <w:pPr>
        <w:pStyle w:val="ListBullet"/>
        <w:spacing w:after="60"/>
      </w:pPr>
      <w:r>
        <w:rPr>
          <w:rFonts w:ascii="微软雅黑" w:hAnsi="微软雅黑" w:eastAsia="微软雅黑"/>
          <w:b w:val="0"/>
          <w:sz w:val="21"/>
        </w:rPr>
        <w:t>智能网联汽车：激光雷达前处理、V2X通信加速</w:t>
      </w:r>
    </w:p>
    <w:p>
      <w:pPr>
        <w:pStyle w:val="ListBullet"/>
        <w:spacing w:after="60"/>
      </w:pPr>
      <w:r>
        <w:rPr>
          <w:rFonts w:ascii="微软雅黑" w:hAnsi="微软雅黑" w:eastAsia="微软雅黑"/>
          <w:b w:val="0"/>
          <w:sz w:val="21"/>
        </w:rPr>
        <w:t>低空经济/无人机：图像预处理、实时避障计算加速</w:t>
      </w:r>
    </w:p>
    <w:p>
      <w:pPr>
        <w:pStyle w:val="ListBullet"/>
        <w:spacing w:after="60"/>
      </w:pPr>
      <w:r>
        <w:rPr>
          <w:rFonts w:ascii="微软雅黑" w:hAnsi="微软雅黑" w:eastAsia="微软雅黑"/>
          <w:b w:val="0"/>
          <w:sz w:val="21"/>
        </w:rPr>
        <w:t>智能制造：高速视觉检测、工业通信网关</w:t>
      </w:r>
    </w:p>
    <w:p>
      <w:pPr>
        <w:pStyle w:val="Heading3"/>
        <w:spacing w:before="240" w:after="120"/>
        <w:jc w:val="left"/>
      </w:pPr>
      <w:r>
        <w:rPr>
          <w:rFonts w:ascii="微软雅黑" w:hAnsi="微软雅黑" w:eastAsia="微软雅黑"/>
          <w:b/>
          <w:sz w:val="30"/>
        </w:rPr>
        <w:t>视觉/算法工程师（覆盖5个行业，连接AI与硬件）</w:t>
      </w:r>
    </w:p>
    <w:p>
      <w:pPr>
        <w:pStyle w:val="ListBullet"/>
        <w:spacing w:after="60"/>
      </w:pPr>
      <w:r>
        <w:rPr>
          <w:rFonts w:ascii="微软雅黑" w:hAnsi="微软雅黑" w:eastAsia="微软雅黑"/>
          <w:b w:val="0"/>
          <w:sz w:val="21"/>
        </w:rPr>
        <w:t>工业机器人：3D视觉引导、缺陷检测、手眼标定</w:t>
      </w:r>
    </w:p>
    <w:p>
      <w:pPr>
        <w:pStyle w:val="ListBullet"/>
        <w:spacing w:after="60"/>
      </w:pPr>
      <w:r>
        <w:rPr>
          <w:rFonts w:ascii="微软雅黑" w:hAnsi="微软雅黑" w:eastAsia="微软雅黑"/>
          <w:b w:val="0"/>
          <w:sz w:val="21"/>
        </w:rPr>
        <w:t>智能网联汽车：感知算法、目标检测、SLAM</w:t>
      </w:r>
    </w:p>
    <w:p>
      <w:pPr>
        <w:pStyle w:val="ListBullet"/>
        <w:spacing w:after="60"/>
      </w:pPr>
      <w:r>
        <w:rPr>
          <w:rFonts w:ascii="微软雅黑" w:hAnsi="微软雅黑" w:eastAsia="微软雅黑"/>
          <w:b w:val="0"/>
          <w:sz w:val="21"/>
        </w:rPr>
        <w:t>低空经济/无人机：视觉避障、目标跟踪、地图构建</w:t>
      </w:r>
    </w:p>
    <w:p>
      <w:pPr>
        <w:pStyle w:val="ListBullet"/>
        <w:spacing w:after="60"/>
      </w:pPr>
      <w:r>
        <w:rPr>
          <w:rFonts w:ascii="微软雅黑" w:hAnsi="微软雅黑" w:eastAsia="微软雅黑"/>
          <w:b w:val="0"/>
          <w:sz w:val="21"/>
        </w:rPr>
        <w:t>半导体设备：晶圆缺陷检测、AOI算法</w:t>
      </w:r>
    </w:p>
    <w:p>
      <w:pPr>
        <w:pStyle w:val="ListBullet"/>
        <w:spacing w:after="60"/>
      </w:pPr>
      <w:r>
        <w:rPr>
          <w:rFonts w:ascii="微软雅黑" w:hAnsi="微软雅黑" w:eastAsia="微软雅黑"/>
          <w:b w:val="0"/>
          <w:sz w:val="21"/>
        </w:rPr>
        <w:t>智能制造：产线质检AI、OCR识别</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微软雅黑" w:hAnsi="微软雅黑" w:eastAsia="微软雅黑"/>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